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8" w:rsidRPr="004A2CD7" w:rsidRDefault="003F1218" w:rsidP="003F1218">
      <w:pPr>
        <w:jc w:val="right"/>
        <w:rPr>
          <w:bCs/>
          <w:sz w:val="28"/>
          <w:szCs w:val="28"/>
        </w:rPr>
      </w:pPr>
    </w:p>
    <w:p w:rsidR="003F1218" w:rsidRDefault="003F1218" w:rsidP="003F1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МЭРИЯ ГОРОДСКОГО ОКРУГА ТОЛЬЯТТИ </w:t>
      </w:r>
    </w:p>
    <w:p w:rsidR="003F1218" w:rsidRDefault="003F1218" w:rsidP="003F1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</w:t>
      </w:r>
    </w:p>
    <w:p w:rsidR="003F1218" w:rsidRDefault="003F1218" w:rsidP="003F1218">
      <w:pPr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3F1218" w:rsidRDefault="003F1218" w:rsidP="003F1218">
      <w:pPr>
        <w:pStyle w:val="1"/>
        <w:widowControl w:val="0"/>
        <w:spacing w:line="360" w:lineRule="auto"/>
        <w:jc w:val="center"/>
        <w:rPr>
          <w:sz w:val="28"/>
          <w:szCs w:val="28"/>
        </w:rPr>
      </w:pPr>
    </w:p>
    <w:p w:rsidR="003F1218" w:rsidRDefault="003F1218" w:rsidP="003F1218">
      <w:pPr>
        <w:pStyle w:val="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F1218" w:rsidRDefault="003F1218" w:rsidP="003F1218">
      <w:pPr>
        <w:jc w:val="center"/>
        <w:rPr>
          <w:sz w:val="28"/>
          <w:szCs w:val="28"/>
        </w:rPr>
      </w:pPr>
    </w:p>
    <w:p w:rsidR="003F1218" w:rsidRPr="003E038F" w:rsidRDefault="004B02FB" w:rsidP="003F1218">
      <w:pPr>
        <w:jc w:val="center"/>
        <w:rPr>
          <w:bCs/>
          <w:sz w:val="28"/>
          <w:szCs w:val="28"/>
          <w:u w:val="single"/>
        </w:rPr>
      </w:pPr>
      <w:r w:rsidRPr="004B02FB">
        <w:rPr>
          <w:bCs/>
          <w:sz w:val="28"/>
          <w:szCs w:val="28"/>
          <w:u w:val="single"/>
        </w:rPr>
        <w:t>21.07.2016</w:t>
      </w:r>
      <w:r>
        <w:rPr>
          <w:bCs/>
          <w:sz w:val="28"/>
          <w:szCs w:val="28"/>
        </w:rPr>
        <w:t xml:space="preserve"> </w:t>
      </w:r>
      <w:r w:rsidR="003F1218">
        <w:rPr>
          <w:bCs/>
          <w:sz w:val="28"/>
          <w:szCs w:val="28"/>
        </w:rPr>
        <w:t xml:space="preserve">№  </w:t>
      </w:r>
      <w:r w:rsidRPr="004B02FB">
        <w:rPr>
          <w:bCs/>
          <w:sz w:val="28"/>
          <w:szCs w:val="28"/>
          <w:u w:val="single"/>
        </w:rPr>
        <w:t>370-пк/3.2</w:t>
      </w:r>
    </w:p>
    <w:p w:rsidR="003F1218" w:rsidRDefault="003F1218" w:rsidP="003F1218">
      <w:pPr>
        <w:jc w:val="center"/>
      </w:pPr>
      <w:r>
        <w:t>г. Тольятти, Самарской области</w:t>
      </w:r>
    </w:p>
    <w:p w:rsidR="003F1218" w:rsidRDefault="003F1218" w:rsidP="003F1218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A4EC04" wp14:editId="5CFF10CB">
                <wp:simplePos x="0" y="0"/>
                <wp:positionH relativeFrom="column">
                  <wp:posOffset>1184275</wp:posOffset>
                </wp:positionH>
                <wp:positionV relativeFrom="paragraph">
                  <wp:posOffset>83820</wp:posOffset>
                </wp:positionV>
                <wp:extent cx="227965" cy="247015"/>
                <wp:effectExtent l="0" t="0" r="317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18" w:rsidRDefault="003F1218" w:rsidP="003F1218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3.25pt;margin-top:6.6pt;width:17.95pt;height:1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" stroked="f">
                <v:textbox inset="0,0,0,0">
                  <w:txbxContent>
                    <w:p w:rsidR="003F1218" w:rsidRDefault="003F1218" w:rsidP="003F1218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34368E" wp14:editId="2E1DB443">
                <wp:simplePos x="0" y="0"/>
                <wp:positionH relativeFrom="column">
                  <wp:posOffset>4631055</wp:posOffset>
                </wp:positionH>
                <wp:positionV relativeFrom="paragraph">
                  <wp:posOffset>152400</wp:posOffset>
                </wp:positionV>
                <wp:extent cx="227965" cy="247015"/>
                <wp:effectExtent l="0" t="0" r="4445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18" w:rsidRDefault="003F1218" w:rsidP="003F1218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64.65pt;margin-top:12pt;width:17.95pt;height:19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" stroked="f">
                <v:textbox inset="0,0,0,0">
                  <w:txbxContent>
                    <w:p w:rsidR="003F1218" w:rsidRDefault="003F1218" w:rsidP="003F1218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</w:t>
                      </w:r>
                    </w:p>
                  </w:txbxContent>
                </v:textbox>
              </v:shape>
            </w:pict>
          </mc:Fallback>
        </mc:AlternateContent>
      </w:r>
    </w:p>
    <w:p w:rsidR="003F1218" w:rsidRDefault="003F1218" w:rsidP="003F1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 </w:t>
      </w:r>
    </w:p>
    <w:p w:rsidR="003F1218" w:rsidRDefault="003F1218" w:rsidP="003F1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учебных сборов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3F1218" w:rsidRDefault="003F1218" w:rsidP="003F1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учащимися  10 - х классов  </w:t>
      </w:r>
    </w:p>
    <w:p w:rsidR="003F1218" w:rsidRDefault="003F1218" w:rsidP="003F1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 бюджетных </w:t>
      </w:r>
    </w:p>
    <w:p w:rsidR="003F1218" w:rsidRDefault="003F1218" w:rsidP="003F121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</w:t>
      </w:r>
    </w:p>
    <w:p w:rsidR="003F1218" w:rsidRDefault="003F1218" w:rsidP="003F121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</w:p>
    <w:p w:rsidR="003F1218" w:rsidRDefault="003F1218" w:rsidP="003F1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2016 – 2017 учебном году</w:t>
      </w:r>
    </w:p>
    <w:p w:rsidR="003F1218" w:rsidRPr="00EF4AF1" w:rsidRDefault="003F1218" w:rsidP="003F1218">
      <w:pPr>
        <w:spacing w:line="360" w:lineRule="auto"/>
        <w:ind w:firstLine="720"/>
        <w:jc w:val="both"/>
        <w:rPr>
          <w:sz w:val="28"/>
          <w:szCs w:val="28"/>
        </w:rPr>
      </w:pPr>
    </w:p>
    <w:p w:rsidR="003F1218" w:rsidRPr="00EF4AF1" w:rsidRDefault="003F1218" w:rsidP="003F1218">
      <w:pPr>
        <w:spacing w:line="360" w:lineRule="auto"/>
        <w:ind w:firstLine="720"/>
        <w:jc w:val="both"/>
        <w:rPr>
          <w:sz w:val="28"/>
          <w:szCs w:val="28"/>
        </w:rPr>
      </w:pPr>
      <w:r w:rsidRPr="00A50C3A">
        <w:rPr>
          <w:sz w:val="28"/>
          <w:szCs w:val="28"/>
        </w:rPr>
        <w:t xml:space="preserve">Во исполнение Федерального Закона </w:t>
      </w:r>
      <w:r>
        <w:rPr>
          <w:sz w:val="28"/>
          <w:szCs w:val="28"/>
        </w:rPr>
        <w:t xml:space="preserve">от 28.03.1998 № 53-ФЗ </w:t>
      </w:r>
      <w:r w:rsidRPr="00A50C3A">
        <w:rPr>
          <w:sz w:val="28"/>
          <w:szCs w:val="28"/>
        </w:rPr>
        <w:t>«О воинской обязанности и воинской службе»</w:t>
      </w:r>
      <w:r>
        <w:rPr>
          <w:sz w:val="28"/>
          <w:szCs w:val="28"/>
        </w:rPr>
        <w:t>,</w:t>
      </w:r>
      <w:r w:rsidRPr="00A50C3A">
        <w:rPr>
          <w:sz w:val="28"/>
          <w:szCs w:val="28"/>
        </w:rPr>
        <w:t xml:space="preserve"> Постановления Правительства РФ </w:t>
      </w:r>
      <w:r>
        <w:rPr>
          <w:sz w:val="28"/>
          <w:szCs w:val="28"/>
        </w:rPr>
        <w:t xml:space="preserve">от 31.12.1999 г.  </w:t>
      </w:r>
      <w:r w:rsidRPr="00A50C3A">
        <w:rPr>
          <w:sz w:val="28"/>
          <w:szCs w:val="28"/>
        </w:rPr>
        <w:t>№</w:t>
      </w:r>
      <w:r>
        <w:rPr>
          <w:sz w:val="28"/>
          <w:szCs w:val="28"/>
        </w:rPr>
        <w:t xml:space="preserve">  1441 </w:t>
      </w:r>
      <w:r w:rsidRPr="00A50C3A">
        <w:rPr>
          <w:sz w:val="28"/>
          <w:szCs w:val="28"/>
        </w:rPr>
        <w:t xml:space="preserve">«Об утверждении Положения о подготовке </w:t>
      </w:r>
      <w:proofErr w:type="gramStart"/>
      <w:r w:rsidRPr="00A50C3A">
        <w:rPr>
          <w:sz w:val="28"/>
          <w:szCs w:val="28"/>
        </w:rPr>
        <w:t>граждан Российской Федерации к во</w:t>
      </w:r>
      <w:r>
        <w:rPr>
          <w:sz w:val="28"/>
          <w:szCs w:val="28"/>
        </w:rPr>
        <w:t xml:space="preserve">енной </w:t>
      </w:r>
      <w:r w:rsidRPr="00A50C3A">
        <w:rPr>
          <w:sz w:val="28"/>
          <w:szCs w:val="28"/>
        </w:rPr>
        <w:t xml:space="preserve">службе», приказа </w:t>
      </w:r>
      <w:r>
        <w:rPr>
          <w:sz w:val="28"/>
          <w:szCs w:val="28"/>
        </w:rPr>
        <w:t xml:space="preserve">Министра обороны Российской Федерации,  </w:t>
      </w:r>
      <w:r w:rsidRPr="00A50C3A">
        <w:rPr>
          <w:sz w:val="28"/>
          <w:szCs w:val="28"/>
        </w:rPr>
        <w:t xml:space="preserve">Министерства образования Российской Федерации </w:t>
      </w:r>
      <w:r>
        <w:rPr>
          <w:sz w:val="28"/>
          <w:szCs w:val="28"/>
        </w:rPr>
        <w:t xml:space="preserve"> от 24.02.2010  г. </w:t>
      </w:r>
      <w:r w:rsidRPr="00A50C3A">
        <w:rPr>
          <w:sz w:val="28"/>
          <w:szCs w:val="28"/>
        </w:rPr>
        <w:t xml:space="preserve">№ </w:t>
      </w:r>
      <w:r>
        <w:rPr>
          <w:sz w:val="28"/>
          <w:szCs w:val="28"/>
        </w:rPr>
        <w:t>96/134   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 и среднего профессионального образования  и учебных пунктах</w:t>
      </w:r>
      <w:r w:rsidRPr="005A18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3F1218" w:rsidRDefault="003F1218" w:rsidP="003F121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F1218" w:rsidRDefault="003F1218" w:rsidP="003F12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 учебных  сборов с учащимися  10 - х классов (приложение № 1).</w:t>
      </w:r>
    </w:p>
    <w:p w:rsidR="003F1218" w:rsidRDefault="003F1218" w:rsidP="003F12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бюджетных общеобразовательных учреждений</w:t>
      </w:r>
      <w:r w:rsidR="00BE5591">
        <w:rPr>
          <w:sz w:val="28"/>
          <w:szCs w:val="28"/>
        </w:rPr>
        <w:t xml:space="preserve"> (далее – МБУ)</w:t>
      </w:r>
      <w:r>
        <w:rPr>
          <w:sz w:val="28"/>
          <w:szCs w:val="28"/>
        </w:rPr>
        <w:t xml:space="preserve"> обеспечить:</w:t>
      </w:r>
    </w:p>
    <w:p w:rsidR="003F1218" w:rsidRDefault="003F1218" w:rsidP="003F12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Выполнение практической части курса «Основы военной службы»               в учебной образовательной программе предмета «Основы безопасности жизнедеятельности»  (35 учебных часов в год).</w:t>
      </w:r>
    </w:p>
    <w:p w:rsidR="003F1218" w:rsidRDefault="003F1218" w:rsidP="003F12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Выставление в классный журнал оценки с пометкой «Учебные сборы».</w:t>
      </w:r>
    </w:p>
    <w:p w:rsidR="003F1218" w:rsidRPr="00C140C1" w:rsidRDefault="003F1218" w:rsidP="003F1218">
      <w:pPr>
        <w:spacing w:line="360" w:lineRule="auto"/>
        <w:ind w:firstLine="708"/>
        <w:jc w:val="both"/>
        <w:rPr>
          <w:b/>
          <w:color w:val="494949"/>
          <w:sz w:val="28"/>
          <w:szCs w:val="28"/>
        </w:rPr>
      </w:pPr>
      <w:r>
        <w:rPr>
          <w:sz w:val="28"/>
          <w:szCs w:val="28"/>
        </w:rPr>
        <w:t>2.3. Выставление итоговой оценки за весь курс</w:t>
      </w:r>
      <w:r w:rsidRPr="00C140C1">
        <w:rPr>
          <w:sz w:val="28"/>
          <w:szCs w:val="28"/>
        </w:rPr>
        <w:t xml:space="preserve"> </w:t>
      </w:r>
      <w:proofErr w:type="gramStart"/>
      <w:r w:rsidRPr="00C140C1">
        <w:rPr>
          <w:sz w:val="28"/>
          <w:szCs w:val="28"/>
        </w:rPr>
        <w:t>обучения</w:t>
      </w:r>
      <w:r w:rsidRPr="00C140C1">
        <w:rPr>
          <w:b/>
          <w:sz w:val="28"/>
          <w:szCs w:val="28"/>
        </w:rPr>
        <w:t xml:space="preserve"> </w:t>
      </w:r>
      <w:r w:rsidRPr="00C140C1">
        <w:rPr>
          <w:rStyle w:val="a4"/>
          <w:b w:val="0"/>
          <w:color w:val="000000"/>
          <w:sz w:val="28"/>
          <w:szCs w:val="28"/>
        </w:rPr>
        <w:t>по предмету</w:t>
      </w:r>
      <w:proofErr w:type="gramEnd"/>
      <w:r w:rsidRPr="00C140C1">
        <w:rPr>
          <w:rStyle w:val="a4"/>
          <w:b w:val="0"/>
          <w:color w:val="000000"/>
          <w:sz w:val="28"/>
          <w:szCs w:val="28"/>
        </w:rPr>
        <w:t xml:space="preserve"> «Основы безопасности жизнедеятельности» с учетом оценки за учебные сборы.</w:t>
      </w:r>
    </w:p>
    <w:p w:rsidR="003F1218" w:rsidRDefault="003F1218" w:rsidP="003F12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Участие учащихся 10 - х классов  в учебных сборах  в соответствии с графиком (приложение № 2).</w:t>
      </w:r>
    </w:p>
    <w:p w:rsidR="003F1218" w:rsidRDefault="003F1218" w:rsidP="003F12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Проведение инструктажа с учащимися о мерах безопасности во время проведения  учебных сборов.  </w:t>
      </w:r>
    </w:p>
    <w:p w:rsidR="003F1218" w:rsidRPr="00D81485" w:rsidRDefault="003F1218" w:rsidP="003F12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Безопасность жизни и здоровья учащихся в пути следования и во время проведения</w:t>
      </w:r>
      <w:r w:rsidRPr="00464357">
        <w:rPr>
          <w:sz w:val="28"/>
          <w:szCs w:val="28"/>
        </w:rPr>
        <w:t xml:space="preserve">  </w:t>
      </w:r>
      <w:r>
        <w:rPr>
          <w:sz w:val="28"/>
          <w:szCs w:val="28"/>
        </w:rPr>
        <w:t>учебных  сборов.</w:t>
      </w:r>
    </w:p>
    <w:p w:rsidR="003F1218" w:rsidRDefault="003F1218" w:rsidP="003F12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МБУ «Школа №</w:t>
      </w:r>
      <w:r w:rsidR="003A6928">
        <w:rPr>
          <w:sz w:val="28"/>
          <w:szCs w:val="28"/>
        </w:rPr>
        <w:t xml:space="preserve"> </w:t>
      </w:r>
      <w:r>
        <w:rPr>
          <w:sz w:val="28"/>
          <w:szCs w:val="28"/>
        </w:rPr>
        <w:t>47» (Прокопченко И.В.),                           МБУ «Школа №</w:t>
      </w:r>
      <w:r w:rsidR="003A6928">
        <w:rPr>
          <w:sz w:val="28"/>
          <w:szCs w:val="28"/>
        </w:rPr>
        <w:t xml:space="preserve"> </w:t>
      </w:r>
      <w:r>
        <w:rPr>
          <w:sz w:val="28"/>
          <w:szCs w:val="28"/>
        </w:rPr>
        <w:t>62» (Приходько Г.И.), МБУ «Школа №</w:t>
      </w:r>
      <w:r w:rsidR="003A6928">
        <w:rPr>
          <w:sz w:val="28"/>
          <w:szCs w:val="28"/>
        </w:rPr>
        <w:t xml:space="preserve"> </w:t>
      </w:r>
      <w:r>
        <w:rPr>
          <w:sz w:val="28"/>
          <w:szCs w:val="28"/>
        </w:rPr>
        <w:t>91»                  (Антонова Т.М.), МБОУДО «Гранит» (Завьялов П.А.), МБОУДО   «Эдельвейс» (Шкляев В.Л.), МБОУДО ДМЦ (Чуланов А.Н.) обеспечить   организационное и методическое сопровождение учебных сборов в соответствии с графиком.</w:t>
      </w:r>
    </w:p>
    <w:p w:rsidR="00BE5591" w:rsidRDefault="00BE5591" w:rsidP="003F12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Руководителям МБУ «Школа №</w:t>
      </w:r>
      <w:r w:rsidR="003A6928">
        <w:rPr>
          <w:sz w:val="28"/>
          <w:szCs w:val="28"/>
        </w:rPr>
        <w:t xml:space="preserve"> </w:t>
      </w:r>
      <w:r>
        <w:rPr>
          <w:sz w:val="28"/>
          <w:szCs w:val="28"/>
        </w:rPr>
        <w:t>47» (Прокопченко И.В.),                           МБУ «Школа №</w:t>
      </w:r>
      <w:r w:rsidR="003A6928">
        <w:rPr>
          <w:sz w:val="28"/>
          <w:szCs w:val="28"/>
        </w:rPr>
        <w:t xml:space="preserve"> </w:t>
      </w:r>
      <w:r>
        <w:rPr>
          <w:sz w:val="28"/>
          <w:szCs w:val="28"/>
        </w:rPr>
        <w:t>91»</w:t>
      </w:r>
      <w:r w:rsidR="003A6928">
        <w:rPr>
          <w:sz w:val="28"/>
          <w:szCs w:val="28"/>
        </w:rPr>
        <w:t xml:space="preserve"> </w:t>
      </w:r>
      <w:r>
        <w:rPr>
          <w:sz w:val="28"/>
          <w:szCs w:val="28"/>
        </w:rPr>
        <w:t>(Антонова Т.М.), МБОУДО «Гранит» (Завьялов П.А.), МБОУДО   «Эдельвейс» (Шкляев В.Л.) в течение 5-ти дней после окончания  профильных сборов</w:t>
      </w:r>
      <w:r w:rsidR="004F4445">
        <w:rPr>
          <w:sz w:val="28"/>
          <w:szCs w:val="28"/>
        </w:rPr>
        <w:t xml:space="preserve"> «К защите Родины готовы!», «Защитники Отечества»</w:t>
      </w:r>
      <w:r w:rsidR="00CD49B4">
        <w:rPr>
          <w:sz w:val="28"/>
          <w:szCs w:val="28"/>
        </w:rPr>
        <w:t xml:space="preserve"> и </w:t>
      </w:r>
      <w:r>
        <w:rPr>
          <w:sz w:val="28"/>
          <w:szCs w:val="28"/>
        </w:rPr>
        <w:t>зачетных мероприятий учебных сборов направ</w:t>
      </w:r>
      <w:r w:rsidR="00C140C1">
        <w:rPr>
          <w:sz w:val="28"/>
          <w:szCs w:val="28"/>
        </w:rPr>
        <w:t xml:space="preserve">ить </w:t>
      </w:r>
      <w:r w:rsidR="003A6928">
        <w:rPr>
          <w:sz w:val="28"/>
          <w:szCs w:val="28"/>
        </w:rPr>
        <w:t xml:space="preserve">в </w:t>
      </w:r>
      <w:r w:rsidR="00CD49B4">
        <w:rPr>
          <w:sz w:val="28"/>
          <w:szCs w:val="28"/>
        </w:rPr>
        <w:t xml:space="preserve">МБУ </w:t>
      </w:r>
      <w:r w:rsidR="00DC3DBA">
        <w:rPr>
          <w:sz w:val="28"/>
          <w:szCs w:val="28"/>
        </w:rPr>
        <w:t xml:space="preserve">результаты выполнения </w:t>
      </w:r>
      <w:r w:rsidR="004F4445">
        <w:rPr>
          <w:sz w:val="28"/>
          <w:szCs w:val="28"/>
        </w:rPr>
        <w:t xml:space="preserve">учащимися программы учебных сборов. </w:t>
      </w:r>
      <w:proofErr w:type="gramEnd"/>
    </w:p>
    <w:p w:rsidR="003F1218" w:rsidRDefault="003A6928" w:rsidP="003F12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218">
        <w:rPr>
          <w:sz w:val="28"/>
          <w:szCs w:val="28"/>
        </w:rPr>
        <w:t xml:space="preserve">. </w:t>
      </w:r>
      <w:r w:rsidR="003F1218" w:rsidRPr="00112B2A">
        <w:rPr>
          <w:sz w:val="28"/>
          <w:szCs w:val="28"/>
        </w:rPr>
        <w:t xml:space="preserve">Контроль за исполнением приказа </w:t>
      </w:r>
      <w:r w:rsidR="003F1218">
        <w:rPr>
          <w:sz w:val="28"/>
          <w:szCs w:val="28"/>
        </w:rPr>
        <w:t xml:space="preserve">возложить на начальника отдела общего и дополнительного образования  Е.Ф. </w:t>
      </w:r>
      <w:proofErr w:type="gramStart"/>
      <w:r w:rsidR="003F1218">
        <w:rPr>
          <w:sz w:val="28"/>
          <w:szCs w:val="28"/>
        </w:rPr>
        <w:t>Ивановскую</w:t>
      </w:r>
      <w:proofErr w:type="gramEnd"/>
      <w:r w:rsidR="003F1218">
        <w:rPr>
          <w:sz w:val="28"/>
          <w:szCs w:val="28"/>
        </w:rPr>
        <w:t>.</w:t>
      </w:r>
    </w:p>
    <w:p w:rsidR="003F1218" w:rsidRDefault="003F1218" w:rsidP="003F1218">
      <w:pPr>
        <w:jc w:val="both"/>
        <w:rPr>
          <w:sz w:val="28"/>
          <w:szCs w:val="28"/>
        </w:rPr>
      </w:pPr>
    </w:p>
    <w:p w:rsidR="003F1218" w:rsidRPr="00112B2A" w:rsidRDefault="003F1218" w:rsidP="003F121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3F1218" w:rsidTr="007E3F0A">
        <w:tc>
          <w:tcPr>
            <w:tcW w:w="4643" w:type="dxa"/>
          </w:tcPr>
          <w:p w:rsidR="003F1218" w:rsidRDefault="003F1218" w:rsidP="007E3F0A">
            <w:pPr>
              <w:snapToGrid w:val="0"/>
              <w:rPr>
                <w:sz w:val="28"/>
                <w:szCs w:val="28"/>
              </w:rPr>
            </w:pPr>
          </w:p>
          <w:p w:rsidR="003F1218" w:rsidRDefault="003F1218" w:rsidP="003F1218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</w:p>
        </w:tc>
        <w:tc>
          <w:tcPr>
            <w:tcW w:w="4644" w:type="dxa"/>
          </w:tcPr>
          <w:p w:rsidR="003F1218" w:rsidRDefault="003F1218" w:rsidP="007E3F0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F1218" w:rsidRDefault="003F1218" w:rsidP="003F121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Е.В. </w:t>
            </w:r>
            <w:proofErr w:type="spellStart"/>
            <w:r>
              <w:rPr>
                <w:sz w:val="28"/>
                <w:szCs w:val="28"/>
              </w:rPr>
              <w:t>Мусихина</w:t>
            </w:r>
            <w:proofErr w:type="spellEnd"/>
          </w:p>
        </w:tc>
      </w:tr>
    </w:tbl>
    <w:p w:rsidR="003F1218" w:rsidRPr="00CD7762" w:rsidRDefault="003F1218" w:rsidP="003F1218">
      <w:pPr>
        <w:jc w:val="right"/>
        <w:rPr>
          <w:sz w:val="28"/>
          <w:szCs w:val="28"/>
        </w:rPr>
      </w:pPr>
      <w:r w:rsidRPr="00CD7762">
        <w:rPr>
          <w:sz w:val="28"/>
          <w:szCs w:val="28"/>
        </w:rPr>
        <w:lastRenderedPageBreak/>
        <w:t xml:space="preserve">Приложение № 1 </w:t>
      </w:r>
    </w:p>
    <w:p w:rsidR="003F1218" w:rsidRPr="00CD7762" w:rsidRDefault="003F1218" w:rsidP="003F1218">
      <w:pPr>
        <w:jc w:val="right"/>
        <w:rPr>
          <w:sz w:val="28"/>
          <w:szCs w:val="28"/>
        </w:rPr>
      </w:pPr>
      <w:r w:rsidRPr="00CD7762">
        <w:rPr>
          <w:sz w:val="28"/>
          <w:szCs w:val="28"/>
        </w:rPr>
        <w:t xml:space="preserve">к  приказу департамента образования </w:t>
      </w:r>
    </w:p>
    <w:p w:rsidR="00A52082" w:rsidRPr="003E038F" w:rsidRDefault="003F1218" w:rsidP="00A52082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A52082">
        <w:rPr>
          <w:bCs/>
          <w:sz w:val="28"/>
          <w:szCs w:val="28"/>
        </w:rPr>
        <w:t xml:space="preserve">                                от </w:t>
      </w:r>
      <w:r>
        <w:rPr>
          <w:bCs/>
          <w:sz w:val="28"/>
          <w:szCs w:val="28"/>
        </w:rPr>
        <w:t xml:space="preserve"> </w:t>
      </w:r>
      <w:r w:rsidR="00A52082" w:rsidRPr="004B02FB">
        <w:rPr>
          <w:bCs/>
          <w:sz w:val="28"/>
          <w:szCs w:val="28"/>
          <w:u w:val="single"/>
        </w:rPr>
        <w:t>21.07.2016</w:t>
      </w:r>
      <w:r w:rsidR="00A52082">
        <w:rPr>
          <w:bCs/>
          <w:sz w:val="28"/>
          <w:szCs w:val="28"/>
        </w:rPr>
        <w:t xml:space="preserve"> №  </w:t>
      </w:r>
      <w:r w:rsidR="00A52082" w:rsidRPr="004B02FB">
        <w:rPr>
          <w:bCs/>
          <w:sz w:val="28"/>
          <w:szCs w:val="28"/>
          <w:u w:val="single"/>
        </w:rPr>
        <w:t>370-пк/3.2</w:t>
      </w:r>
    </w:p>
    <w:p w:rsidR="003F1218" w:rsidRPr="00064041" w:rsidRDefault="003F1218" w:rsidP="003F1218">
      <w:pPr>
        <w:jc w:val="right"/>
        <w:rPr>
          <w:bCs/>
          <w:sz w:val="28"/>
          <w:szCs w:val="28"/>
        </w:rPr>
      </w:pPr>
    </w:p>
    <w:p w:rsidR="003F1218" w:rsidRDefault="003F1218" w:rsidP="003F1218">
      <w:pPr>
        <w:jc w:val="right"/>
        <w:rPr>
          <w:sz w:val="28"/>
          <w:szCs w:val="28"/>
        </w:rPr>
      </w:pPr>
    </w:p>
    <w:p w:rsidR="003F1218" w:rsidRDefault="003F1218" w:rsidP="003F1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3F1218" w:rsidRDefault="003F1218" w:rsidP="003F1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учебных сборов с учащимися  </w:t>
      </w:r>
    </w:p>
    <w:p w:rsidR="003F1218" w:rsidRDefault="003F1218" w:rsidP="003F1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10 - х  классов </w:t>
      </w:r>
    </w:p>
    <w:p w:rsidR="003F1218" w:rsidRDefault="003F1218" w:rsidP="003F12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4E5566">
        <w:rPr>
          <w:b/>
          <w:sz w:val="28"/>
          <w:szCs w:val="28"/>
        </w:rPr>
        <w:t xml:space="preserve">Задачи </w:t>
      </w:r>
    </w:p>
    <w:p w:rsidR="003F1218" w:rsidRPr="00C37E7F" w:rsidRDefault="003F1218" w:rsidP="003F1218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37E7F">
        <w:rPr>
          <w:rFonts w:ascii="Times New Roman" w:hAnsi="Times New Roman" w:cs="Times New Roman"/>
          <w:sz w:val="28"/>
          <w:szCs w:val="28"/>
        </w:rPr>
        <w:t>ормирование морально-психологических и физических каче</w:t>
      </w:r>
      <w:proofErr w:type="gramStart"/>
      <w:r w:rsidRPr="00C37E7F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37E7F">
        <w:rPr>
          <w:rFonts w:ascii="Times New Roman" w:hAnsi="Times New Roman" w:cs="Times New Roman"/>
          <w:sz w:val="28"/>
          <w:szCs w:val="28"/>
        </w:rPr>
        <w:t>ажданина,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военной службы.</w:t>
      </w:r>
    </w:p>
    <w:p w:rsidR="003F1218" w:rsidRDefault="003F1218" w:rsidP="003F1218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7E7F">
        <w:rPr>
          <w:rFonts w:ascii="Times New Roman" w:hAnsi="Times New Roman" w:cs="Times New Roman"/>
          <w:sz w:val="28"/>
          <w:szCs w:val="28"/>
        </w:rPr>
        <w:t>зучение гражданами основных положений законодательства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области обороны государства, воинской обязанности и воинского учета</w:t>
      </w:r>
      <w:r w:rsidRPr="00C37E7F">
        <w:rPr>
          <w:rFonts w:ascii="Times New Roman" w:hAnsi="Times New Roman" w:cs="Times New Roman"/>
          <w:sz w:val="28"/>
          <w:szCs w:val="28"/>
        </w:rPr>
        <w:t>, обязательной и добровольной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военной службе, прохождения</w:t>
      </w:r>
      <w:r w:rsidRPr="00C37E7F">
        <w:rPr>
          <w:rFonts w:ascii="Times New Roman" w:hAnsi="Times New Roman" w:cs="Times New Roman"/>
          <w:sz w:val="28"/>
          <w:szCs w:val="28"/>
        </w:rPr>
        <w:t xml:space="preserve"> военной службы по призыву и в добровольном порядке (по контракту), о правах, обязанностях и ответственности военнослужащих </w:t>
      </w:r>
      <w:r>
        <w:rPr>
          <w:rFonts w:ascii="Times New Roman" w:hAnsi="Times New Roman" w:cs="Times New Roman"/>
          <w:sz w:val="28"/>
          <w:szCs w:val="28"/>
        </w:rPr>
        <w:t>и граждан, находящихся в запасе.</w:t>
      </w:r>
    </w:p>
    <w:p w:rsidR="003F1218" w:rsidRDefault="003F1218" w:rsidP="003F1218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7E7F">
        <w:rPr>
          <w:rFonts w:ascii="Times New Roman" w:hAnsi="Times New Roman" w:cs="Times New Roman"/>
          <w:sz w:val="28"/>
          <w:szCs w:val="28"/>
        </w:rPr>
        <w:t>зучение основ безопасности военной службы, к</w:t>
      </w:r>
      <w:r>
        <w:rPr>
          <w:rFonts w:ascii="Times New Roman" w:hAnsi="Times New Roman" w:cs="Times New Roman"/>
          <w:sz w:val="28"/>
          <w:szCs w:val="28"/>
        </w:rPr>
        <w:t xml:space="preserve">онструкции и правил обращения со </w:t>
      </w:r>
      <w:r w:rsidRPr="00C37E7F">
        <w:rPr>
          <w:rFonts w:ascii="Times New Roman" w:hAnsi="Times New Roman" w:cs="Times New Roman"/>
          <w:sz w:val="28"/>
          <w:szCs w:val="28"/>
        </w:rPr>
        <w:t>стрелковым оружием, основ тактической,</w:t>
      </w:r>
      <w:r>
        <w:rPr>
          <w:rFonts w:ascii="Times New Roman" w:hAnsi="Times New Roman" w:cs="Times New Roman"/>
          <w:sz w:val="28"/>
          <w:szCs w:val="28"/>
        </w:rPr>
        <w:t xml:space="preserve"> строевой </w:t>
      </w:r>
      <w:r w:rsidRPr="00C37E7F">
        <w:rPr>
          <w:rFonts w:ascii="Times New Roman" w:hAnsi="Times New Roman" w:cs="Times New Roman"/>
          <w:sz w:val="28"/>
          <w:szCs w:val="28"/>
        </w:rPr>
        <w:t xml:space="preserve">подготовки, </w:t>
      </w:r>
      <w:r>
        <w:rPr>
          <w:rFonts w:ascii="Times New Roman" w:hAnsi="Times New Roman" w:cs="Times New Roman"/>
          <w:sz w:val="28"/>
          <w:szCs w:val="28"/>
        </w:rPr>
        <w:t xml:space="preserve">сохранения здоровья и военно-медицинской подготовки, </w:t>
      </w:r>
      <w:r w:rsidRPr="00C37E7F">
        <w:rPr>
          <w:rFonts w:ascii="Times New Roman" w:hAnsi="Times New Roman" w:cs="Times New Roman"/>
          <w:sz w:val="28"/>
          <w:szCs w:val="28"/>
        </w:rPr>
        <w:t>вопросов радиационной, химической и биологи</w:t>
      </w:r>
      <w:r>
        <w:rPr>
          <w:rFonts w:ascii="Times New Roman" w:hAnsi="Times New Roman" w:cs="Times New Roman"/>
          <w:sz w:val="28"/>
          <w:szCs w:val="28"/>
        </w:rPr>
        <w:t>ческой защиты войск и населения.</w:t>
      </w:r>
    </w:p>
    <w:p w:rsidR="003F1218" w:rsidRDefault="003F1218" w:rsidP="003F1218">
      <w:pPr>
        <w:pStyle w:val="ConsPlusNormal"/>
        <w:widowControl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37E7F">
        <w:rPr>
          <w:rFonts w:ascii="Times New Roman" w:hAnsi="Times New Roman" w:cs="Times New Roman"/>
          <w:sz w:val="28"/>
          <w:szCs w:val="28"/>
        </w:rPr>
        <w:t>рактическое закрепление полученн</w:t>
      </w:r>
      <w:r>
        <w:rPr>
          <w:rFonts w:ascii="Times New Roman" w:hAnsi="Times New Roman" w:cs="Times New Roman"/>
          <w:sz w:val="28"/>
          <w:szCs w:val="28"/>
        </w:rPr>
        <w:t>ых знаний в ходе учебных сборов.</w:t>
      </w:r>
    </w:p>
    <w:p w:rsidR="003F1218" w:rsidRDefault="003F1218" w:rsidP="003F1218">
      <w:pPr>
        <w:rPr>
          <w:b/>
          <w:sz w:val="28"/>
          <w:szCs w:val="28"/>
        </w:rPr>
      </w:pPr>
    </w:p>
    <w:p w:rsidR="003F1218" w:rsidRPr="007E27AE" w:rsidRDefault="003F1218" w:rsidP="003F1218">
      <w:pPr>
        <w:rPr>
          <w:b/>
          <w:sz w:val="28"/>
          <w:szCs w:val="28"/>
        </w:rPr>
      </w:pPr>
      <w:r w:rsidRPr="007E27A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7E27A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Участники учебных сборов</w:t>
      </w:r>
    </w:p>
    <w:p w:rsidR="003F1218" w:rsidRDefault="003F1218" w:rsidP="003F1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7762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учебных сборах </w:t>
      </w:r>
      <w:r w:rsidRPr="00CD7762">
        <w:rPr>
          <w:sz w:val="28"/>
          <w:szCs w:val="28"/>
        </w:rPr>
        <w:t xml:space="preserve"> привлека</w:t>
      </w:r>
      <w:r>
        <w:rPr>
          <w:sz w:val="28"/>
          <w:szCs w:val="28"/>
        </w:rPr>
        <w:t>ют</w:t>
      </w:r>
      <w:r w:rsidRPr="00CD7762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юноши, </w:t>
      </w:r>
      <w:r w:rsidRPr="00CD7762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10-х классов</w:t>
      </w:r>
      <w:r w:rsidRPr="00CD7762">
        <w:rPr>
          <w:sz w:val="28"/>
          <w:szCs w:val="28"/>
        </w:rPr>
        <w:t>, не имеющие освобождения о</w:t>
      </w:r>
      <w:r>
        <w:rPr>
          <w:sz w:val="28"/>
          <w:szCs w:val="28"/>
        </w:rPr>
        <w:t xml:space="preserve">т практических занятий по состоянию здоровья. </w:t>
      </w:r>
      <w:r w:rsidRPr="002E4482">
        <w:rPr>
          <w:sz w:val="28"/>
          <w:szCs w:val="28"/>
        </w:rPr>
        <w:t>Каждый учащийся, прибывший на профильные сборы  «К защите Родины готовы», «Защитники Отечества», на зачетные мероприятия учебных сборов, должен иметь при себе зачетный лист (приложение</w:t>
      </w:r>
      <w:r>
        <w:rPr>
          <w:sz w:val="28"/>
          <w:szCs w:val="28"/>
        </w:rPr>
        <w:t xml:space="preserve"> № 1</w:t>
      </w:r>
      <w:r w:rsidRPr="002E4482">
        <w:rPr>
          <w:sz w:val="28"/>
          <w:szCs w:val="28"/>
        </w:rPr>
        <w:t xml:space="preserve"> к Порядку).</w:t>
      </w:r>
    </w:p>
    <w:p w:rsidR="003F1218" w:rsidRDefault="003F1218" w:rsidP="003F1218">
      <w:pPr>
        <w:ind w:firstLine="540"/>
        <w:jc w:val="both"/>
        <w:rPr>
          <w:color w:val="000000"/>
          <w:sz w:val="28"/>
          <w:szCs w:val="28"/>
        </w:rPr>
      </w:pPr>
      <w:r w:rsidRPr="0072370F">
        <w:rPr>
          <w:color w:val="000000"/>
          <w:sz w:val="28"/>
          <w:szCs w:val="28"/>
        </w:rPr>
        <w:t>Для учащихся, не прошедших учебные сборы по уважительным причинам, в образовательном учре</w:t>
      </w:r>
      <w:r>
        <w:rPr>
          <w:color w:val="000000"/>
          <w:sz w:val="28"/>
          <w:szCs w:val="28"/>
        </w:rPr>
        <w:t>ждении организуются теоретическое изучение материалов учебных сборов и сдача зачетов.</w:t>
      </w:r>
    </w:p>
    <w:p w:rsidR="003F1218" w:rsidRDefault="003F1218" w:rsidP="003F1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девушек начальным знаниям в области обороны и их подготовка по основам военной службы  осуществляется в добровольном порядке.</w:t>
      </w:r>
    </w:p>
    <w:p w:rsidR="003F1218" w:rsidRDefault="003F1218" w:rsidP="003F1218">
      <w:pPr>
        <w:jc w:val="both"/>
        <w:rPr>
          <w:b/>
          <w:sz w:val="28"/>
          <w:szCs w:val="28"/>
        </w:rPr>
      </w:pPr>
    </w:p>
    <w:p w:rsidR="003F1218" w:rsidRDefault="003F1218" w:rsidP="003F1218">
      <w:pPr>
        <w:jc w:val="both"/>
        <w:rPr>
          <w:b/>
          <w:sz w:val="28"/>
          <w:szCs w:val="28"/>
        </w:rPr>
      </w:pPr>
      <w:r w:rsidRPr="007E27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Сроки и место</w:t>
      </w:r>
      <w:r w:rsidRPr="007E27AE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>учебных сборов</w:t>
      </w:r>
    </w:p>
    <w:p w:rsidR="003F1218" w:rsidRDefault="003F1218" w:rsidP="003F1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сборы проводятся  с учащимися 10-х классов, продолжительностью 11 учебных часов на базе общеобразовательного  учреждения, 16 учебных часов  предусматривается  на профильные сборы  «К защите Родины готовы», «Защитники Отечества», 8 учебных часов  отводится на зачетные мероприятия, которые проводятся в соответствии с графиком (приложение № 2).</w:t>
      </w:r>
    </w:p>
    <w:p w:rsidR="003F1218" w:rsidRDefault="003F1218" w:rsidP="003F1218">
      <w:pPr>
        <w:ind w:firstLine="708"/>
        <w:jc w:val="both"/>
        <w:rPr>
          <w:sz w:val="28"/>
          <w:szCs w:val="28"/>
        </w:rPr>
      </w:pPr>
    </w:p>
    <w:p w:rsidR="003F1218" w:rsidRDefault="003F1218" w:rsidP="003F1218">
      <w:pPr>
        <w:jc w:val="both"/>
        <w:rPr>
          <w:sz w:val="28"/>
          <w:szCs w:val="28"/>
        </w:rPr>
      </w:pPr>
      <w:r w:rsidRPr="00484D15">
        <w:rPr>
          <w:b/>
          <w:sz w:val="28"/>
          <w:szCs w:val="28"/>
          <w:lang w:val="en-US"/>
        </w:rPr>
        <w:t>IV</w:t>
      </w:r>
      <w:r w:rsidRPr="00484D1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Программа </w:t>
      </w:r>
      <w:r w:rsidRPr="00484D15">
        <w:rPr>
          <w:b/>
          <w:sz w:val="28"/>
          <w:szCs w:val="28"/>
        </w:rPr>
        <w:t>проведения учебных сборов</w:t>
      </w:r>
    </w:p>
    <w:p w:rsidR="003F1218" w:rsidRDefault="003F1218" w:rsidP="003F1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учебных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химической, биологической защиты войск. Во время учебных сборов проводятся мероприятия  по военно-профессиональной ориентации.</w:t>
      </w:r>
    </w:p>
    <w:p w:rsidR="003F1218" w:rsidRPr="005E5EB9" w:rsidRDefault="003F1218" w:rsidP="003F1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планировании учебных сборов  рекомендуется руководствоваться  примерным планом проведени</w:t>
      </w:r>
      <w:r w:rsidR="006332F9">
        <w:rPr>
          <w:sz w:val="28"/>
          <w:szCs w:val="28"/>
        </w:rPr>
        <w:t xml:space="preserve">я учебных сборов (приложение </w:t>
      </w:r>
      <w:r>
        <w:rPr>
          <w:sz w:val="28"/>
          <w:szCs w:val="28"/>
        </w:rPr>
        <w:t xml:space="preserve">к Порядку). </w:t>
      </w:r>
    </w:p>
    <w:p w:rsidR="003F1218" w:rsidRDefault="003F1218" w:rsidP="003F1218">
      <w:pPr>
        <w:ind w:firstLine="540"/>
        <w:jc w:val="both"/>
        <w:rPr>
          <w:color w:val="000000"/>
        </w:rPr>
      </w:pPr>
      <w:r>
        <w:rPr>
          <w:sz w:val="28"/>
          <w:szCs w:val="28"/>
        </w:rPr>
        <w:t>При выполнении программы учебных сборов учитывается   подготовка и участие учащихся в школьных, районных и городских мероприятиях «Школа безопасности», соревнованиях по пулевой  и кроссовой стрельбе, городских  соревнованиях  «Юный спасатель», военно-спортивной игре «Зарница».</w:t>
      </w:r>
      <w:r w:rsidRPr="0072370F">
        <w:rPr>
          <w:color w:val="000000"/>
        </w:rPr>
        <w:t xml:space="preserve"> </w:t>
      </w:r>
    </w:p>
    <w:p w:rsidR="003F1218" w:rsidRDefault="003F1218" w:rsidP="003F1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Темы занятий записываются в журнал кружковой работы.</w:t>
      </w:r>
    </w:p>
    <w:p w:rsidR="003F1218" w:rsidRDefault="003F1218" w:rsidP="003F1218">
      <w:pPr>
        <w:ind w:firstLine="540"/>
        <w:jc w:val="both"/>
        <w:rPr>
          <w:color w:val="000000"/>
        </w:rPr>
      </w:pPr>
    </w:p>
    <w:p w:rsidR="003F1218" w:rsidRPr="00F77C13" w:rsidRDefault="003F1218" w:rsidP="003F1218">
      <w:pPr>
        <w:jc w:val="both"/>
        <w:rPr>
          <w:sz w:val="28"/>
          <w:szCs w:val="28"/>
        </w:rPr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9B24AD" w:rsidRDefault="009B24AD" w:rsidP="003F1218">
      <w:pPr>
        <w:jc w:val="right"/>
      </w:pPr>
    </w:p>
    <w:p w:rsidR="009B24AD" w:rsidRDefault="009B24AD" w:rsidP="003F1218">
      <w:pPr>
        <w:jc w:val="right"/>
      </w:pPr>
    </w:p>
    <w:p w:rsidR="003F1218" w:rsidRPr="00B1036C" w:rsidRDefault="003F1218" w:rsidP="003F1218">
      <w:pPr>
        <w:jc w:val="right"/>
      </w:pPr>
      <w:r w:rsidRPr="00B1036C">
        <w:lastRenderedPageBreak/>
        <w:t>Приложение № 2</w:t>
      </w:r>
    </w:p>
    <w:p w:rsidR="003F1218" w:rsidRPr="00B1036C" w:rsidRDefault="003F1218" w:rsidP="003F1218">
      <w:pPr>
        <w:jc w:val="right"/>
      </w:pPr>
      <w:r w:rsidRPr="00B1036C">
        <w:t xml:space="preserve">к  приказу департамента образования </w:t>
      </w:r>
    </w:p>
    <w:p w:rsidR="00A52082" w:rsidRPr="003E038F" w:rsidRDefault="003F1218" w:rsidP="00A52082">
      <w:pPr>
        <w:jc w:val="right"/>
        <w:rPr>
          <w:bCs/>
          <w:sz w:val="28"/>
          <w:szCs w:val="28"/>
          <w:u w:val="single"/>
        </w:rPr>
      </w:pPr>
      <w:bookmarkStart w:id="0" w:name="_GoBack"/>
      <w:r>
        <w:rPr>
          <w:bCs/>
        </w:rPr>
        <w:t xml:space="preserve">                                                                          </w:t>
      </w:r>
      <w:r w:rsidR="006332F9">
        <w:rPr>
          <w:bCs/>
          <w:sz w:val="28"/>
          <w:szCs w:val="28"/>
        </w:rPr>
        <w:t xml:space="preserve">         </w:t>
      </w:r>
      <w:r w:rsidR="00A52082">
        <w:rPr>
          <w:bCs/>
          <w:sz w:val="28"/>
          <w:szCs w:val="28"/>
        </w:rPr>
        <w:t xml:space="preserve">от  </w:t>
      </w:r>
      <w:r w:rsidR="00A52082" w:rsidRPr="004B02FB">
        <w:rPr>
          <w:bCs/>
          <w:sz w:val="28"/>
          <w:szCs w:val="28"/>
          <w:u w:val="single"/>
        </w:rPr>
        <w:t>21.07.2016</w:t>
      </w:r>
      <w:r w:rsidR="00A52082">
        <w:rPr>
          <w:bCs/>
          <w:sz w:val="28"/>
          <w:szCs w:val="28"/>
        </w:rPr>
        <w:t xml:space="preserve"> №  </w:t>
      </w:r>
      <w:r w:rsidR="00A52082" w:rsidRPr="004B02FB">
        <w:rPr>
          <w:bCs/>
          <w:sz w:val="28"/>
          <w:szCs w:val="28"/>
          <w:u w:val="single"/>
        </w:rPr>
        <w:t>370-пк/3.2</w:t>
      </w:r>
    </w:p>
    <w:bookmarkEnd w:id="0"/>
    <w:p w:rsidR="003F1218" w:rsidRPr="003E038F" w:rsidRDefault="003F1218" w:rsidP="003F1218">
      <w:pPr>
        <w:jc w:val="right"/>
        <w:rPr>
          <w:bCs/>
          <w:sz w:val="28"/>
          <w:szCs w:val="28"/>
          <w:u w:val="single"/>
        </w:rPr>
      </w:pPr>
    </w:p>
    <w:p w:rsidR="003F1218" w:rsidRPr="00713DF7" w:rsidRDefault="003F1218" w:rsidP="003F1218">
      <w:pPr>
        <w:jc w:val="right"/>
      </w:pPr>
    </w:p>
    <w:p w:rsidR="003F1218" w:rsidRPr="00B1036C" w:rsidRDefault="003F1218" w:rsidP="003F1218">
      <w:pPr>
        <w:jc w:val="center"/>
      </w:pPr>
      <w:r w:rsidRPr="00B1036C">
        <w:t xml:space="preserve">Примерный график </w:t>
      </w:r>
    </w:p>
    <w:p w:rsidR="003F1218" w:rsidRPr="00B1036C" w:rsidRDefault="003F1218" w:rsidP="003F1218">
      <w:pPr>
        <w:jc w:val="center"/>
      </w:pPr>
      <w:r w:rsidRPr="00B1036C">
        <w:t xml:space="preserve">проведения  </w:t>
      </w:r>
      <w:r>
        <w:t xml:space="preserve"> учебных сборов  с  уча</w:t>
      </w:r>
      <w:r w:rsidRPr="00B1036C">
        <w:t xml:space="preserve">щимися 10 - х классов </w:t>
      </w:r>
    </w:p>
    <w:p w:rsidR="003F1218" w:rsidRPr="00B1036C" w:rsidRDefault="003F1218" w:rsidP="003F1218">
      <w:pPr>
        <w:jc w:val="center"/>
      </w:pPr>
      <w:r>
        <w:t xml:space="preserve">МБУ </w:t>
      </w:r>
      <w:proofErr w:type="spellStart"/>
      <w:r>
        <w:t>г.о</w:t>
      </w:r>
      <w:proofErr w:type="spellEnd"/>
      <w:r>
        <w:t>. Тольятти  в 201</w:t>
      </w:r>
      <w:r w:rsidR="006332F9">
        <w:t>6</w:t>
      </w:r>
      <w:r w:rsidRPr="00B1036C">
        <w:t>-</w:t>
      </w:r>
      <w:r>
        <w:t>201</w:t>
      </w:r>
      <w:r w:rsidR="006332F9">
        <w:t>7</w:t>
      </w:r>
      <w:r w:rsidRPr="00B1036C">
        <w:t xml:space="preserve"> учебном году</w:t>
      </w:r>
    </w:p>
    <w:p w:rsidR="003F1218" w:rsidRPr="00464357" w:rsidRDefault="003F1218" w:rsidP="003F1218">
      <w:pPr>
        <w:jc w:val="center"/>
        <w:rPr>
          <w:sz w:val="28"/>
          <w:szCs w:val="28"/>
        </w:rPr>
      </w:pPr>
    </w:p>
    <w:tbl>
      <w:tblPr>
        <w:tblStyle w:val="a3"/>
        <w:tblW w:w="10440" w:type="dxa"/>
        <w:tblInd w:w="-792" w:type="dxa"/>
        <w:tblLook w:val="01E0" w:firstRow="1" w:lastRow="1" w:firstColumn="1" w:lastColumn="1" w:noHBand="0" w:noVBand="0"/>
      </w:tblPr>
      <w:tblGrid>
        <w:gridCol w:w="1108"/>
        <w:gridCol w:w="2852"/>
        <w:gridCol w:w="2936"/>
        <w:gridCol w:w="3544"/>
      </w:tblGrid>
      <w:tr w:rsidR="003F1218" w:rsidRPr="00464357" w:rsidTr="007E3F0A">
        <w:tc>
          <w:tcPr>
            <w:tcW w:w="1108" w:type="dxa"/>
            <w:vMerge w:val="restart"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  <w:r w:rsidRPr="00316E83">
              <w:rPr>
                <w:b/>
              </w:rPr>
              <w:t xml:space="preserve">№ </w:t>
            </w:r>
            <w:proofErr w:type="gramStart"/>
            <w:r w:rsidRPr="00316E83">
              <w:rPr>
                <w:b/>
              </w:rPr>
              <w:t>п</w:t>
            </w:r>
            <w:proofErr w:type="gramEnd"/>
            <w:r w:rsidRPr="00316E83">
              <w:rPr>
                <w:b/>
              </w:rPr>
              <w:t>/п</w:t>
            </w:r>
          </w:p>
        </w:tc>
        <w:tc>
          <w:tcPr>
            <w:tcW w:w="5788" w:type="dxa"/>
            <w:gridSpan w:val="2"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  <w:r w:rsidRPr="00316E83">
              <w:rPr>
                <w:b/>
              </w:rPr>
              <w:t xml:space="preserve">Сроки и место проведения  </w:t>
            </w:r>
          </w:p>
          <w:p w:rsidR="003F1218" w:rsidRPr="00316E83" w:rsidRDefault="003F1218" w:rsidP="007E3F0A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  <w:r>
              <w:rPr>
                <w:b/>
              </w:rPr>
              <w:t>№№  МБ</w:t>
            </w:r>
            <w:r w:rsidRPr="00316E83">
              <w:rPr>
                <w:b/>
              </w:rPr>
              <w:t xml:space="preserve">У </w:t>
            </w:r>
          </w:p>
        </w:tc>
      </w:tr>
      <w:tr w:rsidR="003F1218" w:rsidRPr="00464357" w:rsidTr="007E3F0A">
        <w:trPr>
          <w:trHeight w:val="690"/>
        </w:trPr>
        <w:tc>
          <w:tcPr>
            <w:tcW w:w="1108" w:type="dxa"/>
            <w:vMerge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  <w:r w:rsidRPr="00316E83">
              <w:rPr>
                <w:b/>
              </w:rPr>
              <w:t>профильных сборов</w:t>
            </w:r>
          </w:p>
        </w:tc>
        <w:tc>
          <w:tcPr>
            <w:tcW w:w="2936" w:type="dxa"/>
            <w:shd w:val="clear" w:color="auto" w:fill="auto"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  <w:r w:rsidRPr="00316E83">
              <w:rPr>
                <w:b/>
              </w:rPr>
              <w:t>зачетных мероприятий</w:t>
            </w:r>
          </w:p>
        </w:tc>
        <w:tc>
          <w:tcPr>
            <w:tcW w:w="3544" w:type="dxa"/>
            <w:vMerge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</w:p>
        </w:tc>
      </w:tr>
      <w:tr w:rsidR="003F1218" w:rsidRPr="00464357" w:rsidTr="007E3F0A">
        <w:tc>
          <w:tcPr>
            <w:tcW w:w="1108" w:type="dxa"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3F1218" w:rsidRPr="00316E83" w:rsidRDefault="006332F9" w:rsidP="007E3F0A">
            <w:r>
              <w:t>12</w:t>
            </w:r>
            <w:r w:rsidR="003F1218" w:rsidRPr="00316E83">
              <w:t xml:space="preserve"> </w:t>
            </w:r>
            <w:r w:rsidR="003F1218">
              <w:t xml:space="preserve"> </w:t>
            </w:r>
            <w:r w:rsidR="003F1218" w:rsidRPr="00316E83">
              <w:t>-</w:t>
            </w:r>
            <w:r w:rsidR="003F1218">
              <w:t xml:space="preserve"> 1</w:t>
            </w:r>
            <w:r>
              <w:t>6</w:t>
            </w:r>
            <w:r w:rsidR="003F1218" w:rsidRPr="00316E83">
              <w:t xml:space="preserve"> д</w:t>
            </w:r>
            <w:r>
              <w:t>екабря 2016</w:t>
            </w:r>
            <w:r w:rsidR="003F1218" w:rsidRPr="00316E83">
              <w:t xml:space="preserve"> г.  </w:t>
            </w:r>
          </w:p>
          <w:p w:rsidR="003F1218" w:rsidRPr="00316E83" w:rsidRDefault="006332F9" w:rsidP="007E3F0A">
            <w:r>
              <w:t>13</w:t>
            </w:r>
            <w:r w:rsidR="0040215B">
              <w:t xml:space="preserve"> </w:t>
            </w:r>
            <w:r>
              <w:t xml:space="preserve">-17 февраля 2017 г. </w:t>
            </w:r>
            <w:r w:rsidR="003F1218" w:rsidRPr="00316E83">
              <w:t xml:space="preserve"> </w:t>
            </w:r>
          </w:p>
          <w:p w:rsidR="003F1218" w:rsidRPr="00316E83" w:rsidRDefault="003F1218" w:rsidP="007E3F0A">
            <w:r>
              <w:t xml:space="preserve"> МБ</w:t>
            </w:r>
            <w:r w:rsidRPr="00316E83">
              <w:t>У</w:t>
            </w:r>
            <w:r w:rsidR="006332F9">
              <w:t xml:space="preserve"> «Школа </w:t>
            </w:r>
            <w:r w:rsidRPr="00316E83">
              <w:t>№</w:t>
            </w:r>
            <w:r w:rsidR="006332F9">
              <w:t>47»</w:t>
            </w:r>
            <w:r w:rsidR="0040215B">
              <w:t xml:space="preserve"> </w:t>
            </w:r>
            <w:r w:rsidRPr="00316E83">
              <w:t xml:space="preserve"> </w:t>
            </w:r>
          </w:p>
          <w:p w:rsidR="003F1218" w:rsidRPr="00316E83" w:rsidRDefault="003F1218" w:rsidP="0040215B">
            <w:pPr>
              <w:rPr>
                <w:b/>
              </w:rPr>
            </w:pPr>
            <w:r w:rsidRPr="00316E83">
              <w:t>(</w:t>
            </w:r>
            <w:r w:rsidR="0040215B">
              <w:t xml:space="preserve">2 корпус, </w:t>
            </w:r>
            <w:r w:rsidRPr="00316E83">
              <w:t>ул. Ворошилова, 32</w:t>
            </w:r>
            <w:r w:rsidR="0040215B">
              <w:t xml:space="preserve">) 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3F1218" w:rsidRDefault="003F1218" w:rsidP="007E3F0A">
            <w:pPr>
              <w:ind w:left="72"/>
              <w:jc w:val="center"/>
            </w:pPr>
          </w:p>
          <w:p w:rsidR="003F1218" w:rsidRDefault="003F1218" w:rsidP="007E3F0A">
            <w:pPr>
              <w:ind w:left="72"/>
              <w:jc w:val="center"/>
            </w:pPr>
          </w:p>
          <w:p w:rsidR="003F1218" w:rsidRDefault="003F1218" w:rsidP="007E3F0A">
            <w:pPr>
              <w:ind w:left="72"/>
              <w:jc w:val="center"/>
            </w:pPr>
          </w:p>
          <w:p w:rsidR="003F1218" w:rsidRDefault="003F1218" w:rsidP="007E3F0A">
            <w:pPr>
              <w:ind w:left="72"/>
              <w:jc w:val="center"/>
            </w:pPr>
          </w:p>
          <w:p w:rsidR="003F1218" w:rsidRDefault="003F1218" w:rsidP="007E3F0A">
            <w:pPr>
              <w:ind w:left="72"/>
              <w:jc w:val="center"/>
            </w:pPr>
          </w:p>
          <w:p w:rsidR="003F1218" w:rsidRDefault="003F1218" w:rsidP="007E3F0A">
            <w:pPr>
              <w:ind w:left="72"/>
              <w:jc w:val="center"/>
            </w:pPr>
            <w:r>
              <w:t>Войсковая часть   21208</w:t>
            </w:r>
          </w:p>
          <w:p w:rsidR="003F1218" w:rsidRDefault="003F1218" w:rsidP="007E3F0A">
            <w:pPr>
              <w:ind w:left="72"/>
              <w:jc w:val="center"/>
            </w:pPr>
            <w:r>
              <w:t>(ул. Ворошилова,  2 «а»),</w:t>
            </w:r>
          </w:p>
          <w:p w:rsidR="003F1218" w:rsidRPr="00316E83" w:rsidRDefault="003F1218" w:rsidP="0040215B">
            <w:pPr>
              <w:ind w:left="72"/>
              <w:jc w:val="center"/>
            </w:pPr>
            <w:r>
              <w:t>дата будет уточнена в апреле 201</w:t>
            </w:r>
            <w:r w:rsidR="0040215B">
              <w:t>7</w:t>
            </w:r>
            <w:r>
              <w:t xml:space="preserve"> года</w:t>
            </w:r>
          </w:p>
        </w:tc>
        <w:tc>
          <w:tcPr>
            <w:tcW w:w="3544" w:type="dxa"/>
          </w:tcPr>
          <w:p w:rsidR="003F1218" w:rsidRPr="00316E83" w:rsidRDefault="003F1218" w:rsidP="0040215B">
            <w:pPr>
              <w:jc w:val="both"/>
              <w:rPr>
                <w:b/>
              </w:rPr>
            </w:pPr>
            <w:r w:rsidRPr="00316E83">
              <w:t xml:space="preserve">28, 31, 32, 34, 35, 37, 38, 40, 41, 43, </w:t>
            </w:r>
            <w:r>
              <w:t xml:space="preserve">44, 45, 46, 47, 48, 49, 51, </w:t>
            </w:r>
            <w:r w:rsidRPr="00316E83">
              <w:t>56, 58</w:t>
            </w:r>
            <w:r>
              <w:t>, 61,</w:t>
            </w:r>
            <w:r w:rsidRPr="00316E83">
              <w:t xml:space="preserve"> </w:t>
            </w:r>
            <w:r>
              <w:t>67, 73, 76</w:t>
            </w:r>
          </w:p>
        </w:tc>
      </w:tr>
      <w:tr w:rsidR="003F1218" w:rsidRPr="00464357" w:rsidTr="007E3F0A">
        <w:tc>
          <w:tcPr>
            <w:tcW w:w="1108" w:type="dxa"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40215B" w:rsidRPr="00316E83" w:rsidRDefault="0040215B" w:rsidP="0040215B">
            <w:r>
              <w:t>12</w:t>
            </w:r>
            <w:r w:rsidRPr="00316E83">
              <w:t xml:space="preserve"> </w:t>
            </w:r>
            <w:r>
              <w:t xml:space="preserve"> </w:t>
            </w:r>
            <w:r w:rsidRPr="00316E83">
              <w:t>-</w:t>
            </w:r>
            <w:r>
              <w:t xml:space="preserve"> 16</w:t>
            </w:r>
            <w:r w:rsidRPr="00316E83">
              <w:t xml:space="preserve"> д</w:t>
            </w:r>
            <w:r>
              <w:t>екабря 2016</w:t>
            </w:r>
            <w:r w:rsidRPr="00316E83">
              <w:t xml:space="preserve"> г.  </w:t>
            </w:r>
          </w:p>
          <w:p w:rsidR="0040215B" w:rsidRPr="00316E83" w:rsidRDefault="0040215B" w:rsidP="0040215B">
            <w:r>
              <w:t xml:space="preserve">13 - 17 февраля 2017 г. </w:t>
            </w:r>
            <w:r w:rsidRPr="00316E83">
              <w:t xml:space="preserve"> </w:t>
            </w:r>
          </w:p>
          <w:p w:rsidR="003F1218" w:rsidRPr="00316E83" w:rsidRDefault="003F1218" w:rsidP="007E3F0A">
            <w:r w:rsidRPr="00316E83">
              <w:t>М</w:t>
            </w:r>
            <w:r>
              <w:t xml:space="preserve">БУ </w:t>
            </w:r>
            <w:r w:rsidR="0040215B">
              <w:t>«Школа №</w:t>
            </w:r>
            <w:r>
              <w:t>62</w:t>
            </w:r>
            <w:r w:rsidR="0040215B">
              <w:t>»</w:t>
            </w:r>
          </w:p>
          <w:p w:rsidR="003F1218" w:rsidRPr="00316E83" w:rsidRDefault="003F1218" w:rsidP="007E3F0A">
            <w:r w:rsidRPr="00316E83">
              <w:t xml:space="preserve">(ул. </w:t>
            </w:r>
            <w:r>
              <w:t>Ворошилова, 37</w:t>
            </w:r>
            <w:r w:rsidRPr="00316E83">
              <w:t>)</w:t>
            </w:r>
          </w:p>
        </w:tc>
        <w:tc>
          <w:tcPr>
            <w:tcW w:w="2936" w:type="dxa"/>
            <w:vMerge/>
            <w:shd w:val="clear" w:color="auto" w:fill="auto"/>
          </w:tcPr>
          <w:p w:rsidR="003F1218" w:rsidRPr="00316E83" w:rsidRDefault="003F1218" w:rsidP="007E3F0A">
            <w:pPr>
              <w:ind w:left="72"/>
            </w:pPr>
          </w:p>
        </w:tc>
        <w:tc>
          <w:tcPr>
            <w:tcW w:w="3544" w:type="dxa"/>
          </w:tcPr>
          <w:p w:rsidR="003F1218" w:rsidRPr="00316E83" w:rsidRDefault="003F1218" w:rsidP="0040215B">
            <w:pPr>
              <w:jc w:val="both"/>
            </w:pPr>
            <w:r>
              <w:t>57, 59, 62, 66,</w:t>
            </w:r>
            <w:r w:rsidR="00BE5591">
              <w:t xml:space="preserve"> 69,</w:t>
            </w:r>
            <w:r>
              <w:t xml:space="preserve"> 70, 71, 72, 74, 77, 79, 81, 82, 84,</w:t>
            </w:r>
            <w:r w:rsidRPr="00316E83">
              <w:t xml:space="preserve"> </w:t>
            </w:r>
            <w:r>
              <w:t xml:space="preserve">86, </w:t>
            </w:r>
            <w:r w:rsidRPr="00316E83">
              <w:t>88, 89, 90, 93, 94</w:t>
            </w:r>
          </w:p>
        </w:tc>
      </w:tr>
      <w:tr w:rsidR="003F1218" w:rsidRPr="00464357" w:rsidTr="007E3F0A">
        <w:tc>
          <w:tcPr>
            <w:tcW w:w="1108" w:type="dxa"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52" w:type="dxa"/>
            <w:shd w:val="clear" w:color="auto" w:fill="auto"/>
          </w:tcPr>
          <w:p w:rsidR="003F1218" w:rsidRDefault="003F1218" w:rsidP="007E3F0A">
            <w:r>
              <w:t>1</w:t>
            </w:r>
            <w:r w:rsidR="0040215B">
              <w:t>3 - 1</w:t>
            </w:r>
            <w:r>
              <w:t>5</w:t>
            </w:r>
            <w:r w:rsidR="0040215B">
              <w:t xml:space="preserve"> </w:t>
            </w:r>
            <w:r>
              <w:t xml:space="preserve"> декабря 201</w:t>
            </w:r>
            <w:r w:rsidR="0040215B">
              <w:t>6</w:t>
            </w:r>
            <w:r>
              <w:t xml:space="preserve"> г.</w:t>
            </w:r>
          </w:p>
          <w:p w:rsidR="003F1218" w:rsidRPr="00316E83" w:rsidRDefault="0040215B" w:rsidP="007E3F0A">
            <w:r>
              <w:t xml:space="preserve">14 - 16 </w:t>
            </w:r>
            <w:r w:rsidR="003F1218">
              <w:t>февраля 201</w:t>
            </w:r>
            <w:r>
              <w:t>7</w:t>
            </w:r>
            <w:r w:rsidR="003F1218">
              <w:t xml:space="preserve"> г. </w:t>
            </w:r>
            <w:r w:rsidR="003F1218" w:rsidRPr="00316E83">
              <w:t>М</w:t>
            </w:r>
            <w:r w:rsidR="003F1218">
              <w:t>Б</w:t>
            </w:r>
            <w:r w:rsidR="003F1218" w:rsidRPr="00316E83">
              <w:t>ОУДО</w:t>
            </w:r>
            <w:r>
              <w:t xml:space="preserve"> </w:t>
            </w:r>
            <w:r w:rsidR="003F1218" w:rsidRPr="00316E83">
              <w:t>«Гранит»</w:t>
            </w:r>
          </w:p>
          <w:p w:rsidR="003F1218" w:rsidRPr="00316E83" w:rsidRDefault="003F1218" w:rsidP="007E3F0A">
            <w:r w:rsidRPr="00316E83">
              <w:t xml:space="preserve"> (ул. Телеграфная, 4)</w:t>
            </w:r>
          </w:p>
        </w:tc>
        <w:tc>
          <w:tcPr>
            <w:tcW w:w="2936" w:type="dxa"/>
            <w:vMerge/>
            <w:shd w:val="clear" w:color="auto" w:fill="auto"/>
          </w:tcPr>
          <w:p w:rsidR="003F1218" w:rsidRPr="00316E83" w:rsidRDefault="003F1218" w:rsidP="007E3F0A">
            <w:pPr>
              <w:ind w:left="72"/>
            </w:pPr>
          </w:p>
        </w:tc>
        <w:tc>
          <w:tcPr>
            <w:tcW w:w="3544" w:type="dxa"/>
          </w:tcPr>
          <w:p w:rsidR="003F1218" w:rsidRPr="00316E83" w:rsidRDefault="003F1218" w:rsidP="007E3F0A">
            <w:pPr>
              <w:jc w:val="both"/>
            </w:pPr>
            <w:r>
              <w:t xml:space="preserve">2, 6, 11, 14, 15, 18, 25, 39, 55, </w:t>
            </w:r>
            <w:r w:rsidRPr="00316E83">
              <w:t>60, 75, 80, 85</w:t>
            </w:r>
          </w:p>
        </w:tc>
      </w:tr>
      <w:tr w:rsidR="003F1218" w:rsidRPr="00464357" w:rsidTr="007E3F0A">
        <w:tc>
          <w:tcPr>
            <w:tcW w:w="1108" w:type="dxa"/>
          </w:tcPr>
          <w:p w:rsidR="003F1218" w:rsidRPr="00316E83" w:rsidRDefault="003F1218" w:rsidP="007E3F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52" w:type="dxa"/>
            <w:shd w:val="clear" w:color="auto" w:fill="auto"/>
          </w:tcPr>
          <w:p w:rsidR="0040215B" w:rsidRDefault="0040215B" w:rsidP="0040215B">
            <w:r>
              <w:t>13 - 15  декабря 2016 г.</w:t>
            </w:r>
          </w:p>
          <w:p w:rsidR="003F1218" w:rsidRPr="00316E83" w:rsidRDefault="0040215B" w:rsidP="007E3F0A">
            <w:r>
              <w:t xml:space="preserve">14 - 16 февраля 2017 г. </w:t>
            </w:r>
            <w:r w:rsidR="003F1218">
              <w:t>МБ</w:t>
            </w:r>
            <w:r w:rsidR="003F1218" w:rsidRPr="00316E83">
              <w:t>У</w:t>
            </w:r>
            <w:r w:rsidR="003F1218">
              <w:t xml:space="preserve"> </w:t>
            </w:r>
            <w:r>
              <w:t xml:space="preserve"> «Школа №91»</w:t>
            </w:r>
          </w:p>
          <w:p w:rsidR="003F1218" w:rsidRPr="00316E83" w:rsidRDefault="003F1218" w:rsidP="007E3F0A">
            <w:r w:rsidRPr="00316E83">
              <w:t xml:space="preserve">(ул. </w:t>
            </w:r>
            <w:r>
              <w:t>Л. Толстого, 26 «а»)</w:t>
            </w:r>
          </w:p>
        </w:tc>
        <w:tc>
          <w:tcPr>
            <w:tcW w:w="2936" w:type="dxa"/>
            <w:vMerge/>
            <w:shd w:val="clear" w:color="auto" w:fill="auto"/>
          </w:tcPr>
          <w:p w:rsidR="003F1218" w:rsidRPr="00316E83" w:rsidRDefault="003F1218" w:rsidP="007E3F0A">
            <w:pPr>
              <w:ind w:left="72"/>
            </w:pPr>
          </w:p>
        </w:tc>
        <w:tc>
          <w:tcPr>
            <w:tcW w:w="3544" w:type="dxa"/>
          </w:tcPr>
          <w:p w:rsidR="003F1218" w:rsidRPr="00316E83" w:rsidRDefault="003F1218" w:rsidP="007E3F0A">
            <w:pPr>
              <w:jc w:val="both"/>
            </w:pPr>
            <w:r w:rsidRPr="00316E83">
              <w:t>1, 3, 4, 5, 9, 10, 13, 16, 19, 20,</w:t>
            </w:r>
            <w:r>
              <w:t xml:space="preserve"> 21, 23, 26,</w:t>
            </w:r>
            <w:r w:rsidRPr="00316E83">
              <w:t xml:space="preserve"> 91</w:t>
            </w:r>
          </w:p>
          <w:p w:rsidR="003F1218" w:rsidRPr="00316E83" w:rsidRDefault="003F1218" w:rsidP="007E3F0A">
            <w:pPr>
              <w:jc w:val="center"/>
            </w:pPr>
          </w:p>
        </w:tc>
      </w:tr>
    </w:tbl>
    <w:p w:rsidR="003F1218" w:rsidRDefault="003F1218" w:rsidP="003F1218">
      <w:pPr>
        <w:jc w:val="center"/>
      </w:pPr>
    </w:p>
    <w:p w:rsidR="003F1218" w:rsidRDefault="003F1218" w:rsidP="003F1218"/>
    <w:p w:rsidR="003F1218" w:rsidRDefault="003F1218" w:rsidP="003F1218"/>
    <w:p w:rsidR="003F1218" w:rsidRDefault="003F1218" w:rsidP="003F1218"/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center"/>
        <w:rPr>
          <w:b/>
          <w:sz w:val="28"/>
          <w:szCs w:val="28"/>
        </w:rPr>
      </w:pPr>
    </w:p>
    <w:p w:rsidR="003F1218" w:rsidRDefault="003F1218" w:rsidP="003F1218">
      <w:pPr>
        <w:jc w:val="right"/>
      </w:pPr>
    </w:p>
    <w:p w:rsidR="003F1218" w:rsidRDefault="003F1218" w:rsidP="003F1218">
      <w:pPr>
        <w:jc w:val="right"/>
      </w:pPr>
    </w:p>
    <w:p w:rsidR="003F1218" w:rsidRDefault="003F1218" w:rsidP="003F1218">
      <w:pPr>
        <w:ind w:left="-426" w:firstLine="1134"/>
        <w:jc w:val="both"/>
        <w:rPr>
          <w:i/>
        </w:rPr>
      </w:pPr>
    </w:p>
    <w:p w:rsidR="003F1218" w:rsidRPr="00484D15" w:rsidRDefault="00072CEC" w:rsidP="003F1218">
      <w:pPr>
        <w:jc w:val="right"/>
      </w:pPr>
      <w:r>
        <w:lastRenderedPageBreak/>
        <w:t xml:space="preserve">Приложение </w:t>
      </w:r>
      <w:r w:rsidR="003F1218" w:rsidRPr="00484D15">
        <w:t xml:space="preserve"> к Порядку</w:t>
      </w:r>
    </w:p>
    <w:p w:rsidR="003F1218" w:rsidRPr="00484D15" w:rsidRDefault="003F1218" w:rsidP="003F1218">
      <w:pPr>
        <w:jc w:val="right"/>
      </w:pPr>
    </w:p>
    <w:p w:rsidR="003F1218" w:rsidRPr="00484D15" w:rsidRDefault="003F1218" w:rsidP="003F1218">
      <w:pPr>
        <w:jc w:val="right"/>
      </w:pPr>
    </w:p>
    <w:p w:rsidR="003F1218" w:rsidRPr="00484D15" w:rsidRDefault="003F1218" w:rsidP="003F1218">
      <w:pPr>
        <w:jc w:val="center"/>
      </w:pPr>
      <w:r w:rsidRPr="00484D15">
        <w:t>Примерный план проведения учебных сборов</w:t>
      </w:r>
    </w:p>
    <w:p w:rsidR="003F1218" w:rsidRPr="00484D15" w:rsidRDefault="003F1218" w:rsidP="003F1218">
      <w:pPr>
        <w:jc w:val="center"/>
      </w:pPr>
    </w:p>
    <w:tbl>
      <w:tblPr>
        <w:tblStyle w:val="a3"/>
        <w:tblW w:w="1044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680"/>
        <w:gridCol w:w="3460"/>
        <w:gridCol w:w="1980"/>
        <w:gridCol w:w="2160"/>
        <w:gridCol w:w="2160"/>
      </w:tblGrid>
      <w:tr w:rsidR="003F1218" w:rsidRPr="00484D15" w:rsidTr="007E3F0A">
        <w:tc>
          <w:tcPr>
            <w:tcW w:w="680" w:type="dxa"/>
            <w:vMerge w:val="restart"/>
          </w:tcPr>
          <w:p w:rsidR="003F1218" w:rsidRPr="00484D15" w:rsidRDefault="003F1218" w:rsidP="007E3F0A">
            <w:pPr>
              <w:jc w:val="center"/>
            </w:pPr>
            <w:r w:rsidRPr="00484D15">
              <w:t xml:space="preserve">№ </w:t>
            </w:r>
          </w:p>
          <w:p w:rsidR="003F1218" w:rsidRPr="00484D15" w:rsidRDefault="003F1218" w:rsidP="007E3F0A">
            <w:pPr>
              <w:jc w:val="center"/>
            </w:pPr>
            <w:r w:rsidRPr="00484D15">
              <w:t>п\</w:t>
            </w:r>
            <w:proofErr w:type="gramStart"/>
            <w:r w:rsidRPr="00484D15">
              <w:t>п</w:t>
            </w:r>
            <w:proofErr w:type="gramEnd"/>
          </w:p>
        </w:tc>
        <w:tc>
          <w:tcPr>
            <w:tcW w:w="3460" w:type="dxa"/>
            <w:vMerge w:val="restart"/>
          </w:tcPr>
          <w:p w:rsidR="003F1218" w:rsidRPr="00484D15" w:rsidRDefault="003F1218" w:rsidP="007E3F0A">
            <w:pPr>
              <w:jc w:val="center"/>
            </w:pPr>
            <w:r w:rsidRPr="00484D15">
              <w:t>Темы занятий</w:t>
            </w:r>
          </w:p>
        </w:tc>
        <w:tc>
          <w:tcPr>
            <w:tcW w:w="6300" w:type="dxa"/>
            <w:gridSpan w:val="3"/>
          </w:tcPr>
          <w:p w:rsidR="003F1218" w:rsidRPr="00484D15" w:rsidRDefault="003F1218" w:rsidP="007E3F0A">
            <w:pPr>
              <w:jc w:val="center"/>
            </w:pPr>
            <w:r w:rsidRPr="00484D15">
              <w:t xml:space="preserve">Общее количество часов – 35, </w:t>
            </w:r>
          </w:p>
          <w:p w:rsidR="003F1218" w:rsidRPr="00484D15" w:rsidRDefault="003F1218" w:rsidP="007E3F0A">
            <w:pPr>
              <w:jc w:val="center"/>
            </w:pPr>
            <w:r w:rsidRPr="00484D15">
              <w:t>из них:</w:t>
            </w:r>
          </w:p>
        </w:tc>
      </w:tr>
      <w:tr w:rsidR="003F1218" w:rsidRPr="00484D15" w:rsidTr="007E3F0A">
        <w:tc>
          <w:tcPr>
            <w:tcW w:w="680" w:type="dxa"/>
            <w:vMerge/>
          </w:tcPr>
          <w:p w:rsidR="003F1218" w:rsidRPr="00484D15" w:rsidRDefault="003F1218" w:rsidP="007E3F0A">
            <w:pPr>
              <w:jc w:val="center"/>
              <w:rPr>
                <w:b/>
              </w:rPr>
            </w:pPr>
          </w:p>
        </w:tc>
        <w:tc>
          <w:tcPr>
            <w:tcW w:w="3460" w:type="dxa"/>
            <w:vMerge/>
          </w:tcPr>
          <w:p w:rsidR="003F1218" w:rsidRPr="00484D15" w:rsidRDefault="003F1218" w:rsidP="007E3F0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3F1218" w:rsidRPr="00484D15" w:rsidRDefault="003F1218" w:rsidP="007E3F0A">
            <w:pPr>
              <w:jc w:val="center"/>
            </w:pPr>
            <w:r w:rsidRPr="00484D15">
              <w:t>часы, реализуемые в МБУ</w:t>
            </w:r>
          </w:p>
          <w:p w:rsidR="003F1218" w:rsidRPr="00484D15" w:rsidRDefault="003F1218" w:rsidP="007E3F0A">
            <w:pPr>
              <w:jc w:val="center"/>
            </w:pPr>
            <w:r w:rsidRPr="00484D15">
              <w:t xml:space="preserve"> (кол-во)</w:t>
            </w:r>
          </w:p>
        </w:tc>
        <w:tc>
          <w:tcPr>
            <w:tcW w:w="2160" w:type="dxa"/>
          </w:tcPr>
          <w:p w:rsidR="003F1218" w:rsidRPr="00484D15" w:rsidRDefault="003F1218" w:rsidP="007E3F0A">
            <w:pPr>
              <w:jc w:val="center"/>
            </w:pPr>
            <w:r w:rsidRPr="00484D15">
              <w:t>часы, реализуемые в рамках профильных сборов «К защите Родины готовы!», «Защитники Отечества»</w:t>
            </w:r>
          </w:p>
          <w:p w:rsidR="003F1218" w:rsidRPr="00484D15" w:rsidRDefault="003F1218" w:rsidP="007E3F0A">
            <w:pPr>
              <w:jc w:val="center"/>
            </w:pPr>
            <w:r w:rsidRPr="00484D15">
              <w:t>(кол-во)</w:t>
            </w:r>
          </w:p>
        </w:tc>
        <w:tc>
          <w:tcPr>
            <w:tcW w:w="2160" w:type="dxa"/>
          </w:tcPr>
          <w:p w:rsidR="003F1218" w:rsidRPr="00484D15" w:rsidRDefault="003F1218" w:rsidP="007E3F0A">
            <w:pPr>
              <w:jc w:val="center"/>
            </w:pPr>
            <w:r w:rsidRPr="00484D15">
              <w:t>часы, реализуемые в рамках зачетных мероприятий</w:t>
            </w:r>
          </w:p>
          <w:p w:rsidR="003F1218" w:rsidRPr="00484D15" w:rsidRDefault="003F1218" w:rsidP="007E3F0A">
            <w:pPr>
              <w:jc w:val="center"/>
            </w:pPr>
            <w:r w:rsidRPr="00484D15">
              <w:t>(кол-во)</w:t>
            </w:r>
          </w:p>
        </w:tc>
      </w:tr>
      <w:tr w:rsidR="003F1218" w:rsidRPr="00484D15" w:rsidTr="007E3F0A">
        <w:tc>
          <w:tcPr>
            <w:tcW w:w="680" w:type="dxa"/>
          </w:tcPr>
          <w:p w:rsidR="003F1218" w:rsidRPr="00484D15" w:rsidRDefault="003F1218" w:rsidP="007E3F0A">
            <w:pPr>
              <w:jc w:val="center"/>
            </w:pPr>
            <w:r w:rsidRPr="00484D15">
              <w:t>1.</w:t>
            </w:r>
          </w:p>
        </w:tc>
        <w:tc>
          <w:tcPr>
            <w:tcW w:w="3460" w:type="dxa"/>
          </w:tcPr>
          <w:p w:rsidR="003F1218" w:rsidRPr="00484D15" w:rsidRDefault="003F1218" w:rsidP="007E3F0A">
            <w:pPr>
              <w:jc w:val="both"/>
            </w:pPr>
            <w:r w:rsidRPr="00484D15">
              <w:t>Общевоинские уставы Вооруженных сил РФ (устав внутренней службы, дисциплинарный устав и др.)</w:t>
            </w:r>
          </w:p>
        </w:tc>
        <w:tc>
          <w:tcPr>
            <w:tcW w:w="1980" w:type="dxa"/>
          </w:tcPr>
          <w:p w:rsidR="003F1218" w:rsidRPr="00484D15" w:rsidRDefault="003F1218" w:rsidP="007E3F0A">
            <w:pPr>
              <w:jc w:val="center"/>
            </w:pPr>
            <w:r w:rsidRPr="00484D15">
              <w:t>3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3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2</w:t>
            </w:r>
          </w:p>
        </w:tc>
      </w:tr>
      <w:tr w:rsidR="003F1218" w:rsidRPr="00484D15" w:rsidTr="007E3F0A">
        <w:tc>
          <w:tcPr>
            <w:tcW w:w="680" w:type="dxa"/>
          </w:tcPr>
          <w:p w:rsidR="003F1218" w:rsidRPr="00484D15" w:rsidRDefault="003F1218" w:rsidP="007E3F0A">
            <w:pPr>
              <w:jc w:val="center"/>
            </w:pPr>
            <w:r w:rsidRPr="00484D15">
              <w:t>2.</w:t>
            </w:r>
          </w:p>
        </w:tc>
        <w:tc>
          <w:tcPr>
            <w:tcW w:w="3460" w:type="dxa"/>
          </w:tcPr>
          <w:p w:rsidR="003F1218" w:rsidRPr="00484D15" w:rsidRDefault="003F1218" w:rsidP="007E3F0A">
            <w:pPr>
              <w:jc w:val="both"/>
            </w:pPr>
            <w:r w:rsidRPr="00484D15">
              <w:t>Строевая подготовка</w:t>
            </w:r>
          </w:p>
        </w:tc>
        <w:tc>
          <w:tcPr>
            <w:tcW w:w="1980" w:type="dxa"/>
          </w:tcPr>
          <w:p w:rsidR="003F1218" w:rsidRPr="00484D15" w:rsidRDefault="003F1218" w:rsidP="007E3F0A">
            <w:pPr>
              <w:jc w:val="center"/>
            </w:pPr>
            <w:r w:rsidRPr="00484D15">
              <w:t>1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2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1</w:t>
            </w:r>
          </w:p>
        </w:tc>
      </w:tr>
      <w:tr w:rsidR="003F1218" w:rsidRPr="00484D15" w:rsidTr="007E3F0A">
        <w:tc>
          <w:tcPr>
            <w:tcW w:w="680" w:type="dxa"/>
          </w:tcPr>
          <w:p w:rsidR="003F1218" w:rsidRPr="00484D15" w:rsidRDefault="003F1218" w:rsidP="007E3F0A">
            <w:pPr>
              <w:jc w:val="center"/>
            </w:pPr>
            <w:r w:rsidRPr="00484D15">
              <w:t>3.</w:t>
            </w:r>
          </w:p>
        </w:tc>
        <w:tc>
          <w:tcPr>
            <w:tcW w:w="3460" w:type="dxa"/>
          </w:tcPr>
          <w:p w:rsidR="003F1218" w:rsidRPr="00484D15" w:rsidRDefault="003F1218" w:rsidP="007E3F0A">
            <w:pPr>
              <w:jc w:val="both"/>
            </w:pPr>
            <w:r w:rsidRPr="00484D15">
              <w:t xml:space="preserve">Огневая подготовка </w:t>
            </w:r>
          </w:p>
        </w:tc>
        <w:tc>
          <w:tcPr>
            <w:tcW w:w="1980" w:type="dxa"/>
          </w:tcPr>
          <w:p w:rsidR="003F1218" w:rsidRPr="00484D15" w:rsidRDefault="003F1218" w:rsidP="007E3F0A">
            <w:pPr>
              <w:jc w:val="center"/>
            </w:pPr>
            <w:r w:rsidRPr="00484D15">
              <w:t>2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5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1</w:t>
            </w:r>
          </w:p>
        </w:tc>
      </w:tr>
      <w:tr w:rsidR="003F1218" w:rsidRPr="00484D15" w:rsidTr="007E3F0A">
        <w:tc>
          <w:tcPr>
            <w:tcW w:w="680" w:type="dxa"/>
          </w:tcPr>
          <w:p w:rsidR="003F1218" w:rsidRPr="00484D15" w:rsidRDefault="003F1218" w:rsidP="007E3F0A">
            <w:pPr>
              <w:jc w:val="center"/>
            </w:pPr>
            <w:r w:rsidRPr="00484D15">
              <w:t>4.</w:t>
            </w:r>
          </w:p>
        </w:tc>
        <w:tc>
          <w:tcPr>
            <w:tcW w:w="3460" w:type="dxa"/>
          </w:tcPr>
          <w:p w:rsidR="003F1218" w:rsidRPr="00484D15" w:rsidRDefault="003F1218" w:rsidP="007E3F0A">
            <w:pPr>
              <w:jc w:val="both"/>
            </w:pPr>
            <w:r w:rsidRPr="00484D15">
              <w:t xml:space="preserve">Тактическая подготовка </w:t>
            </w:r>
          </w:p>
        </w:tc>
        <w:tc>
          <w:tcPr>
            <w:tcW w:w="1980" w:type="dxa"/>
          </w:tcPr>
          <w:p w:rsidR="003F1218" w:rsidRPr="00484D15" w:rsidRDefault="003F1218" w:rsidP="007E3F0A">
            <w:pPr>
              <w:jc w:val="center"/>
            </w:pPr>
            <w:r w:rsidRPr="00484D15">
              <w:t>-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2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1</w:t>
            </w:r>
          </w:p>
        </w:tc>
      </w:tr>
      <w:tr w:rsidR="003F1218" w:rsidRPr="00484D15" w:rsidTr="007E3F0A">
        <w:tc>
          <w:tcPr>
            <w:tcW w:w="680" w:type="dxa"/>
          </w:tcPr>
          <w:p w:rsidR="003F1218" w:rsidRPr="00484D15" w:rsidRDefault="003F1218" w:rsidP="007E3F0A">
            <w:pPr>
              <w:jc w:val="center"/>
            </w:pPr>
            <w:r w:rsidRPr="00484D15">
              <w:t>5.</w:t>
            </w:r>
          </w:p>
        </w:tc>
        <w:tc>
          <w:tcPr>
            <w:tcW w:w="3460" w:type="dxa"/>
          </w:tcPr>
          <w:p w:rsidR="003F1218" w:rsidRPr="00484D15" w:rsidRDefault="003F1218" w:rsidP="007E3F0A">
            <w:pPr>
              <w:jc w:val="both"/>
            </w:pPr>
            <w:r w:rsidRPr="00484D15">
              <w:t xml:space="preserve">Физическая подготовка </w:t>
            </w:r>
          </w:p>
        </w:tc>
        <w:tc>
          <w:tcPr>
            <w:tcW w:w="1980" w:type="dxa"/>
          </w:tcPr>
          <w:p w:rsidR="003F1218" w:rsidRPr="00484D15" w:rsidRDefault="003F1218" w:rsidP="007E3F0A">
            <w:pPr>
              <w:jc w:val="center"/>
            </w:pPr>
            <w:r w:rsidRPr="00484D15">
              <w:t>4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-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1</w:t>
            </w:r>
          </w:p>
        </w:tc>
      </w:tr>
      <w:tr w:rsidR="003F1218" w:rsidRPr="00484D15" w:rsidTr="007E3F0A">
        <w:tc>
          <w:tcPr>
            <w:tcW w:w="680" w:type="dxa"/>
          </w:tcPr>
          <w:p w:rsidR="003F1218" w:rsidRPr="00484D15" w:rsidRDefault="003F1218" w:rsidP="007E3F0A">
            <w:pPr>
              <w:jc w:val="center"/>
            </w:pPr>
            <w:r w:rsidRPr="00484D15">
              <w:t>6.</w:t>
            </w:r>
          </w:p>
        </w:tc>
        <w:tc>
          <w:tcPr>
            <w:tcW w:w="3460" w:type="dxa"/>
          </w:tcPr>
          <w:p w:rsidR="003F1218" w:rsidRPr="00484D15" w:rsidRDefault="003F1218" w:rsidP="007E3F0A">
            <w:pPr>
              <w:jc w:val="both"/>
            </w:pPr>
            <w:r w:rsidRPr="00484D15">
              <w:t xml:space="preserve">Военно-медицинская  подготовка </w:t>
            </w:r>
          </w:p>
        </w:tc>
        <w:tc>
          <w:tcPr>
            <w:tcW w:w="1980" w:type="dxa"/>
          </w:tcPr>
          <w:p w:rsidR="003F1218" w:rsidRPr="00484D15" w:rsidRDefault="003F1218" w:rsidP="007E3F0A">
            <w:pPr>
              <w:jc w:val="center"/>
            </w:pPr>
            <w:r w:rsidRPr="00484D15">
              <w:t>-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2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1</w:t>
            </w:r>
          </w:p>
        </w:tc>
      </w:tr>
      <w:tr w:rsidR="003F1218" w:rsidRPr="00484D15" w:rsidTr="007E3F0A">
        <w:tc>
          <w:tcPr>
            <w:tcW w:w="680" w:type="dxa"/>
          </w:tcPr>
          <w:p w:rsidR="003F1218" w:rsidRPr="00484D15" w:rsidRDefault="003F1218" w:rsidP="007E3F0A">
            <w:pPr>
              <w:jc w:val="center"/>
            </w:pPr>
            <w:r w:rsidRPr="00484D15">
              <w:t>7.</w:t>
            </w:r>
          </w:p>
        </w:tc>
        <w:tc>
          <w:tcPr>
            <w:tcW w:w="3460" w:type="dxa"/>
          </w:tcPr>
          <w:p w:rsidR="003F1218" w:rsidRPr="00484D15" w:rsidRDefault="003F1218" w:rsidP="007E3F0A">
            <w:pPr>
              <w:jc w:val="both"/>
            </w:pPr>
            <w:r w:rsidRPr="00484D15">
              <w:t>Радиационная, химическая и биологическая защита</w:t>
            </w:r>
          </w:p>
        </w:tc>
        <w:tc>
          <w:tcPr>
            <w:tcW w:w="1980" w:type="dxa"/>
          </w:tcPr>
          <w:p w:rsidR="003F1218" w:rsidRPr="00484D15" w:rsidRDefault="003F1218" w:rsidP="007E3F0A">
            <w:pPr>
              <w:jc w:val="center"/>
            </w:pPr>
            <w:r w:rsidRPr="00484D15">
              <w:t>-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2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1</w:t>
            </w:r>
          </w:p>
        </w:tc>
      </w:tr>
      <w:tr w:rsidR="003F1218" w:rsidRPr="00484D15" w:rsidTr="007E3F0A">
        <w:tc>
          <w:tcPr>
            <w:tcW w:w="680" w:type="dxa"/>
          </w:tcPr>
          <w:p w:rsidR="003F1218" w:rsidRPr="00484D15" w:rsidRDefault="003F1218" w:rsidP="007E3F0A">
            <w:pPr>
              <w:jc w:val="center"/>
            </w:pPr>
            <w:r w:rsidRPr="00484D15">
              <w:t>8</w:t>
            </w:r>
          </w:p>
        </w:tc>
        <w:tc>
          <w:tcPr>
            <w:tcW w:w="3460" w:type="dxa"/>
          </w:tcPr>
          <w:p w:rsidR="003F1218" w:rsidRPr="00484D15" w:rsidRDefault="003F1218" w:rsidP="007E3F0A">
            <w:pPr>
              <w:jc w:val="both"/>
            </w:pPr>
            <w:r w:rsidRPr="00484D15">
              <w:t>Основы безопасности военной службы</w:t>
            </w:r>
          </w:p>
        </w:tc>
        <w:tc>
          <w:tcPr>
            <w:tcW w:w="1980" w:type="dxa"/>
          </w:tcPr>
          <w:p w:rsidR="003F1218" w:rsidRPr="00484D15" w:rsidRDefault="003F1218" w:rsidP="007E3F0A">
            <w:pPr>
              <w:jc w:val="center"/>
            </w:pPr>
            <w:r w:rsidRPr="00484D15">
              <w:t>1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-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</w:pPr>
            <w:r w:rsidRPr="00484D15">
              <w:t>-</w:t>
            </w:r>
          </w:p>
        </w:tc>
      </w:tr>
      <w:tr w:rsidR="003F1218" w:rsidRPr="00484D15" w:rsidTr="007E3F0A">
        <w:tc>
          <w:tcPr>
            <w:tcW w:w="4140" w:type="dxa"/>
            <w:gridSpan w:val="2"/>
          </w:tcPr>
          <w:p w:rsidR="003F1218" w:rsidRPr="00484D15" w:rsidRDefault="003F1218" w:rsidP="007E3F0A">
            <w:pPr>
              <w:jc w:val="center"/>
              <w:rPr>
                <w:b/>
              </w:rPr>
            </w:pPr>
            <w:r w:rsidRPr="00484D15">
              <w:rPr>
                <w:b/>
              </w:rPr>
              <w:t>Итого:</w:t>
            </w:r>
          </w:p>
        </w:tc>
        <w:tc>
          <w:tcPr>
            <w:tcW w:w="1980" w:type="dxa"/>
          </w:tcPr>
          <w:p w:rsidR="003F1218" w:rsidRPr="00484D15" w:rsidRDefault="003F1218" w:rsidP="007E3F0A">
            <w:pPr>
              <w:jc w:val="center"/>
              <w:rPr>
                <w:b/>
              </w:rPr>
            </w:pPr>
            <w:r w:rsidRPr="00484D15">
              <w:rPr>
                <w:b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  <w:rPr>
                <w:b/>
              </w:rPr>
            </w:pPr>
            <w:r w:rsidRPr="00484D15">
              <w:rPr>
                <w:b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3F1218" w:rsidRPr="00484D15" w:rsidRDefault="003F1218" w:rsidP="007E3F0A">
            <w:pPr>
              <w:jc w:val="center"/>
              <w:rPr>
                <w:b/>
              </w:rPr>
            </w:pPr>
            <w:r w:rsidRPr="00484D15">
              <w:rPr>
                <w:b/>
              </w:rPr>
              <w:t>8</w:t>
            </w:r>
          </w:p>
        </w:tc>
      </w:tr>
    </w:tbl>
    <w:p w:rsidR="003F1218" w:rsidRPr="00484D15" w:rsidRDefault="003F1218" w:rsidP="003F1218">
      <w:pPr>
        <w:jc w:val="center"/>
      </w:pPr>
    </w:p>
    <w:p w:rsidR="003F1218" w:rsidRPr="00484D15" w:rsidRDefault="003F1218" w:rsidP="003F1218">
      <w:pPr>
        <w:ind w:left="-426" w:firstLine="1134"/>
        <w:jc w:val="both"/>
      </w:pPr>
    </w:p>
    <w:p w:rsidR="003F1218" w:rsidRDefault="003F1218" w:rsidP="003F1218"/>
    <w:p w:rsidR="003A4793" w:rsidRDefault="00A52082"/>
    <w:sectPr w:rsidR="003A4793" w:rsidSect="00EC76B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6E49"/>
    <w:multiLevelType w:val="hybridMultilevel"/>
    <w:tmpl w:val="3BE06430"/>
    <w:lvl w:ilvl="0" w:tplc="F07C5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18"/>
    <w:rsid w:val="00072CEC"/>
    <w:rsid w:val="003A6928"/>
    <w:rsid w:val="003F1218"/>
    <w:rsid w:val="0040215B"/>
    <w:rsid w:val="004B02FB"/>
    <w:rsid w:val="004F4445"/>
    <w:rsid w:val="006332F9"/>
    <w:rsid w:val="00843506"/>
    <w:rsid w:val="009B24AD"/>
    <w:rsid w:val="00A52082"/>
    <w:rsid w:val="00AB2AF0"/>
    <w:rsid w:val="00BE5591"/>
    <w:rsid w:val="00C140C1"/>
    <w:rsid w:val="00CD49B4"/>
    <w:rsid w:val="00D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12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rsid w:val="003F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F1218"/>
    <w:rPr>
      <w:b/>
      <w:bCs/>
    </w:rPr>
  </w:style>
  <w:style w:type="paragraph" w:customStyle="1" w:styleId="ConsPlusNormal">
    <w:name w:val="ConsPlusNormal"/>
    <w:rsid w:val="003F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12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rsid w:val="003F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F1218"/>
    <w:rPr>
      <w:b/>
      <w:bCs/>
    </w:rPr>
  </w:style>
  <w:style w:type="paragraph" w:customStyle="1" w:styleId="ConsPlusNormal">
    <w:name w:val="ConsPlusNormal"/>
    <w:rsid w:val="003F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0EB4-BA13-4191-B175-270E2FD2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4</cp:revision>
  <cp:lastPrinted>2016-07-20T11:58:00Z</cp:lastPrinted>
  <dcterms:created xsi:type="dcterms:W3CDTF">2016-07-20T10:20:00Z</dcterms:created>
  <dcterms:modified xsi:type="dcterms:W3CDTF">2016-07-22T04:26:00Z</dcterms:modified>
</cp:coreProperties>
</file>