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A5" w:rsidRPr="008A44E9" w:rsidRDefault="000436A5">
      <w:pPr>
        <w:rPr>
          <w:rFonts w:ascii="Times New Roman" w:hAnsi="Times New Roman" w:cs="Times New Roman"/>
          <w:sz w:val="24"/>
          <w:szCs w:val="24"/>
        </w:rPr>
      </w:pPr>
    </w:p>
    <w:p w:rsidR="008A44E9" w:rsidRPr="008A44E9" w:rsidRDefault="008A44E9" w:rsidP="008A4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4E9">
        <w:rPr>
          <w:rFonts w:ascii="Times New Roman" w:hAnsi="Times New Roman" w:cs="Times New Roman"/>
          <w:b/>
          <w:sz w:val="24"/>
          <w:szCs w:val="24"/>
        </w:rPr>
        <w:t>ФИПИ начал публикацию методических рекомендаций по самостоятельной подгото</w:t>
      </w:r>
      <w:r>
        <w:rPr>
          <w:rFonts w:ascii="Times New Roman" w:hAnsi="Times New Roman" w:cs="Times New Roman"/>
          <w:b/>
          <w:sz w:val="24"/>
          <w:szCs w:val="24"/>
        </w:rPr>
        <w:t>вке к ЕГЭ и ОГЭ</w:t>
      </w:r>
    </w:p>
    <w:p w:rsidR="008A44E9" w:rsidRDefault="008A44E9" w:rsidP="008A4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4E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8A44E9">
        <w:rPr>
          <w:rFonts w:ascii="Times New Roman" w:hAnsi="Times New Roman" w:cs="Times New Roman"/>
          <w:sz w:val="24"/>
          <w:szCs w:val="24"/>
        </w:rPr>
        <w:t>Федеральный институт педагогических измерений (ФИПИ) начал публикацию на своем сайте методических рекомендаций по организации индивидуальной подготовки к единому государственному экзамену (ЕГЭ) и основному г</w:t>
      </w:r>
      <w:r>
        <w:rPr>
          <w:rFonts w:ascii="Times New Roman" w:hAnsi="Times New Roman" w:cs="Times New Roman"/>
          <w:sz w:val="24"/>
          <w:szCs w:val="24"/>
        </w:rPr>
        <w:t>осударственному экзамену (ОГЭ).</w:t>
      </w:r>
      <w:r w:rsidRPr="008A44E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Calibri" w:hAnsi="Calibri" w:cs="Times New Roman"/>
          <w:sz w:val="24"/>
          <w:szCs w:val="24"/>
        </w:rPr>
        <w:t xml:space="preserve">      </w:t>
      </w:r>
      <w:r w:rsidRPr="008A44E9">
        <w:rPr>
          <w:rFonts w:ascii="Times New Roman" w:hAnsi="Times New Roman" w:cs="Times New Roman"/>
          <w:sz w:val="24"/>
          <w:szCs w:val="24"/>
        </w:rPr>
        <w:t>14 апреля на сайте ФИПИ опубликованы методические рекомендации по подготовке к ЕГЭ по 15 учебным предметам, в том числе отдельно по базовой и профильной математике.</w:t>
      </w:r>
      <w:r w:rsidRPr="008A44E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Calibri" w:hAnsi="Calibri" w:cs="Times New Roman"/>
          <w:sz w:val="24"/>
          <w:szCs w:val="24"/>
        </w:rPr>
        <w:t xml:space="preserve">      </w:t>
      </w:r>
      <w:r w:rsidRPr="008A44E9">
        <w:rPr>
          <w:rFonts w:ascii="Times New Roman" w:hAnsi="Times New Roman" w:cs="Times New Roman"/>
          <w:sz w:val="24"/>
          <w:szCs w:val="24"/>
        </w:rPr>
        <w:t>15 апреля для выпускников 9 классов  опубликованы рекомендации по</w:t>
      </w:r>
      <w:proofErr w:type="gramEnd"/>
      <w:r w:rsidRPr="008A44E9">
        <w:rPr>
          <w:rFonts w:ascii="Times New Roman" w:hAnsi="Times New Roman" w:cs="Times New Roman"/>
          <w:sz w:val="24"/>
          <w:szCs w:val="24"/>
        </w:rPr>
        <w:t xml:space="preserve"> подготовке к обязательным предметам ОГЭ, русскому языку и математике, а 16 апреля – рекомендации по другим предметам ОГЭ.</w:t>
      </w:r>
      <w:r w:rsidRPr="008A44E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A44E9">
        <w:rPr>
          <w:rFonts w:ascii="Times New Roman" w:hAnsi="Times New Roman" w:cs="Times New Roman"/>
          <w:sz w:val="24"/>
          <w:szCs w:val="24"/>
        </w:rPr>
        <w:t xml:space="preserve">Методические рекомендации содержат советы разработчиков контрольных измерительных материалов ЕГЭ и ОГЭ и полезную информацию для организации индивидуальной подготовки к экзаменам. В них описана структура и содержание контрольных измерительных материалов, приведен индивидуальный план подготовки к экзамену, указаны темы, на освоение и повторение которых следует обратить особое внимание. Даны рекомендации по выполнению разных типов заданий, работе с открытыми банками заданий ЕГЭ и ОГЭ и другими дополнительными материалами, полезные ссылки на информационные </w:t>
      </w:r>
      <w:r>
        <w:rPr>
          <w:rFonts w:ascii="Times New Roman" w:hAnsi="Times New Roman" w:cs="Times New Roman"/>
          <w:sz w:val="24"/>
          <w:szCs w:val="24"/>
        </w:rPr>
        <w:t>материалы ФИПИ и Рособрнадзора.</w:t>
      </w:r>
      <w:r w:rsidRPr="008A44E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Calibri" w:hAnsi="Calibri" w:cs="Times New Roman"/>
          <w:sz w:val="24"/>
          <w:szCs w:val="24"/>
        </w:rPr>
        <w:t xml:space="preserve">        </w:t>
      </w:r>
      <w:r w:rsidRPr="008A44E9">
        <w:rPr>
          <w:rFonts w:ascii="Times New Roman" w:hAnsi="Times New Roman" w:cs="Times New Roman"/>
          <w:sz w:val="24"/>
          <w:szCs w:val="24"/>
        </w:rPr>
        <w:t>Также 14 апреля на сайте ФИПИ опубликованы по два варианта контрольных измерительных материалов ЕГЭ по каждому предмету, подготовленных для 2020 года, а 15 апреля опубликованы варианты контрольных измерительных материалов ОГЭ по всем предметам. На примере этих вариантов выпускники смогут потренироваться в выполнении экзаменационных работ 2020 года. 21 апреля на сайте ФИПИ появятся ответы к открытым вариантам, чтобы будущие участники экзаменов смогли проверить себя.</w:t>
      </w:r>
      <w:r w:rsidRPr="008A44E9">
        <w:rPr>
          <w:rFonts w:ascii="Times New Roman" w:hAnsi="Times New Roman" w:cs="Times New Roman"/>
          <w:sz w:val="24"/>
          <w:szCs w:val="24"/>
        </w:rPr>
        <w:br/>
      </w:r>
    </w:p>
    <w:p w:rsidR="008A44E9" w:rsidRPr="008A44E9" w:rsidRDefault="008A44E9" w:rsidP="008A4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4E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Сайт ФИПИ: </w:t>
      </w:r>
      <w:hyperlink r:id="rId4" w:history="1">
        <w:r w:rsidRPr="008A44E9">
          <w:rPr>
            <w:rStyle w:val="a3"/>
            <w:rFonts w:ascii="Times New Roman" w:hAnsi="Times New Roman" w:cs="Times New Roman"/>
            <w:sz w:val="24"/>
            <w:szCs w:val="24"/>
          </w:rPr>
          <w:t>https://fipi.ru</w:t>
        </w:r>
      </w:hyperlink>
    </w:p>
    <w:sectPr w:rsidR="008A44E9" w:rsidRPr="008A44E9" w:rsidSect="00043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8A44E9"/>
    <w:rsid w:val="000436A5"/>
    <w:rsid w:val="00073A3D"/>
    <w:rsid w:val="00333157"/>
    <w:rsid w:val="004E2A8F"/>
    <w:rsid w:val="00602171"/>
    <w:rsid w:val="00612BCC"/>
    <w:rsid w:val="007C6EEF"/>
    <w:rsid w:val="008A44E9"/>
    <w:rsid w:val="00AF3B43"/>
    <w:rsid w:val="00B71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44E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3315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tumon-kab211</dc:creator>
  <cp:keywords/>
  <dc:description/>
  <cp:lastModifiedBy>tumon-kab211</cp:lastModifiedBy>
  <cp:revision>4</cp:revision>
  <cp:lastPrinted>2020-04-17T05:31:00Z</cp:lastPrinted>
  <dcterms:created xsi:type="dcterms:W3CDTF">2020-04-17T05:22:00Z</dcterms:created>
  <dcterms:modified xsi:type="dcterms:W3CDTF">2020-04-17T05:31:00Z</dcterms:modified>
</cp:coreProperties>
</file>